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D7DFE" w14:textId="77777777" w:rsidR="00D43311" w:rsidRDefault="00D43311">
      <w:pPr>
        <w:sectPr w:rsidR="00D43311">
          <w:headerReference w:type="even" r:id="rId11"/>
          <w:headerReference w:type="default" r:id="rId12"/>
          <w:headerReference w:type="first" r:id="rId13"/>
          <w:footerReference w:type="first" r:id="rId14"/>
          <w:pgSz w:w="12240" w:h="15840"/>
          <w:pgMar w:top="1440" w:right="1440" w:bottom="1440" w:left="1440" w:header="720" w:footer="720" w:gutter="0"/>
          <w:cols w:space="720"/>
          <w:titlePg/>
        </w:sectPr>
      </w:pPr>
    </w:p>
    <w:p w14:paraId="4A614C1B" w14:textId="77777777" w:rsidR="00D172DF" w:rsidRDefault="00D172DF"/>
    <w:p w14:paraId="600A0305" w14:textId="77777777" w:rsidR="00D172DF" w:rsidRDefault="00D172DF"/>
    <w:p w14:paraId="1291287B" w14:textId="11B17609" w:rsidR="00D43311" w:rsidRPr="00735A28" w:rsidRDefault="00D43311">
      <w:pPr>
        <w:rPr>
          <w:rFonts w:ascii="Times New Roman" w:hAnsi="Times New Roman"/>
          <w:sz w:val="24"/>
        </w:rPr>
      </w:pPr>
      <w:r w:rsidRPr="00735A28">
        <w:rPr>
          <w:rFonts w:ascii="Times New Roman" w:hAnsi="Times New Roman"/>
          <w:sz w:val="24"/>
        </w:rPr>
        <w:t>To:</w:t>
      </w:r>
      <w:r w:rsidRPr="00735A28">
        <w:rPr>
          <w:rFonts w:ascii="Times New Roman" w:hAnsi="Times New Roman"/>
          <w:sz w:val="24"/>
        </w:rPr>
        <w:tab/>
      </w:r>
      <w:r w:rsidR="00617A82" w:rsidRPr="00735A28">
        <w:rPr>
          <w:rFonts w:ascii="Times New Roman" w:hAnsi="Times New Roman"/>
          <w:sz w:val="24"/>
        </w:rPr>
        <w:t>David Willy</w:t>
      </w:r>
    </w:p>
    <w:p w14:paraId="65CAA044" w14:textId="77777777" w:rsidR="00D43311" w:rsidRPr="00735A28" w:rsidRDefault="00D43311">
      <w:pPr>
        <w:rPr>
          <w:rFonts w:ascii="Times New Roman" w:hAnsi="Times New Roman"/>
          <w:sz w:val="24"/>
        </w:rPr>
      </w:pPr>
    </w:p>
    <w:p w14:paraId="297349A4" w14:textId="4ADAA728" w:rsidR="00D43311" w:rsidRPr="00735A28" w:rsidRDefault="00D43311">
      <w:pPr>
        <w:rPr>
          <w:rFonts w:ascii="Times New Roman" w:hAnsi="Times New Roman"/>
          <w:sz w:val="24"/>
        </w:rPr>
      </w:pPr>
      <w:r w:rsidRPr="00735A28">
        <w:rPr>
          <w:rFonts w:ascii="Times New Roman" w:hAnsi="Times New Roman"/>
          <w:sz w:val="24"/>
        </w:rPr>
        <w:t>From:</w:t>
      </w:r>
      <w:r w:rsidRPr="00735A28">
        <w:rPr>
          <w:rFonts w:ascii="Times New Roman" w:hAnsi="Times New Roman"/>
          <w:sz w:val="24"/>
        </w:rPr>
        <w:tab/>
      </w:r>
      <w:r w:rsidR="00034BE9" w:rsidRPr="00735A28">
        <w:rPr>
          <w:rFonts w:ascii="Times New Roman" w:hAnsi="Times New Roman"/>
          <w:i/>
          <w:sz w:val="24"/>
        </w:rPr>
        <w:t>CWC 3D Gen</w:t>
      </w:r>
      <w:r w:rsidR="00D34027" w:rsidRPr="00735A28">
        <w:rPr>
          <w:rFonts w:ascii="Times New Roman" w:hAnsi="Times New Roman"/>
          <w:sz w:val="24"/>
        </w:rPr>
        <w:t xml:space="preserve"> </w:t>
      </w:r>
    </w:p>
    <w:p w14:paraId="46DCD27F" w14:textId="43BFC5F9" w:rsidR="00D43311" w:rsidRPr="00735A28" w:rsidRDefault="18C7247C">
      <w:pPr>
        <w:rPr>
          <w:rFonts w:ascii="Times New Roman" w:hAnsi="Times New Roman"/>
          <w:sz w:val="24"/>
        </w:rPr>
      </w:pPr>
      <w:r w:rsidRPr="14C20B17">
        <w:rPr>
          <w:rFonts w:ascii="Times New Roman" w:hAnsi="Times New Roman"/>
          <w:sz w:val="24"/>
        </w:rPr>
        <w:t>+</w:t>
      </w:r>
    </w:p>
    <w:p w14:paraId="20843BA3" w14:textId="0D7C1995" w:rsidR="00D43311" w:rsidRPr="00735A28" w:rsidRDefault="00D34027">
      <w:pPr>
        <w:rPr>
          <w:rFonts w:ascii="Times New Roman" w:hAnsi="Times New Roman"/>
          <w:sz w:val="24"/>
        </w:rPr>
      </w:pPr>
      <w:r w:rsidRPr="00735A28">
        <w:rPr>
          <w:rFonts w:ascii="Times New Roman" w:hAnsi="Times New Roman"/>
          <w:sz w:val="24"/>
        </w:rPr>
        <w:t>Date:</w:t>
      </w:r>
      <w:r w:rsidRPr="00735A28">
        <w:rPr>
          <w:rFonts w:ascii="Times New Roman" w:hAnsi="Times New Roman"/>
          <w:sz w:val="24"/>
        </w:rPr>
        <w:tab/>
      </w:r>
      <w:r w:rsidR="00034BE9" w:rsidRPr="00735A28">
        <w:rPr>
          <w:rFonts w:ascii="Times New Roman" w:hAnsi="Times New Roman"/>
          <w:i/>
          <w:sz w:val="24"/>
        </w:rPr>
        <w:t>09/17</w:t>
      </w:r>
      <w:r w:rsidR="00BC0FA8" w:rsidRPr="00735A28">
        <w:rPr>
          <w:rFonts w:ascii="Times New Roman" w:hAnsi="Times New Roman"/>
          <w:i/>
          <w:sz w:val="24"/>
        </w:rPr>
        <w:t>/2021</w:t>
      </w:r>
    </w:p>
    <w:p w14:paraId="0BF0AC77" w14:textId="77777777" w:rsidR="00D43311" w:rsidRPr="00735A28" w:rsidRDefault="00D43311">
      <w:pPr>
        <w:rPr>
          <w:rFonts w:ascii="Times New Roman" w:hAnsi="Times New Roman"/>
          <w:sz w:val="24"/>
        </w:rPr>
      </w:pPr>
    </w:p>
    <w:p w14:paraId="2B151950" w14:textId="16B75BF2" w:rsidR="00D43311" w:rsidRPr="00735A28" w:rsidRDefault="00D43311">
      <w:pPr>
        <w:rPr>
          <w:rFonts w:ascii="Times New Roman" w:hAnsi="Times New Roman"/>
          <w:sz w:val="24"/>
        </w:rPr>
      </w:pPr>
      <w:r w:rsidRPr="00735A28">
        <w:rPr>
          <w:rFonts w:ascii="Times New Roman" w:hAnsi="Times New Roman"/>
          <w:sz w:val="24"/>
        </w:rPr>
        <w:t>Re:</w:t>
      </w:r>
      <w:r w:rsidRPr="00735A28">
        <w:rPr>
          <w:rFonts w:ascii="Times New Roman" w:hAnsi="Times New Roman"/>
          <w:sz w:val="24"/>
        </w:rPr>
        <w:tab/>
      </w:r>
      <w:r w:rsidR="00034BE9" w:rsidRPr="00735A28">
        <w:rPr>
          <w:rFonts w:ascii="Times New Roman" w:hAnsi="Times New Roman"/>
          <w:i/>
          <w:sz w:val="24"/>
        </w:rPr>
        <w:t>Hardware Review 1</w:t>
      </w:r>
      <w:r w:rsidRPr="00735A28">
        <w:rPr>
          <w:rFonts w:ascii="Times New Roman" w:hAnsi="Times New Roman"/>
          <w:sz w:val="24"/>
        </w:rPr>
        <w:t xml:space="preserve"> </w:t>
      </w:r>
    </w:p>
    <w:p w14:paraId="6378E1DC" w14:textId="77777777" w:rsidR="00D43311" w:rsidRDefault="00D43311"/>
    <w:p w14:paraId="4EC367DB" w14:textId="323F44E8" w:rsidR="00E72AF4" w:rsidRDefault="00E72AF4" w:rsidP="0BBCF147">
      <w:pPr>
        <w:rPr>
          <w:color w:val="000000" w:themeColor="text1"/>
          <w:szCs w:val="22"/>
        </w:rPr>
      </w:pPr>
    </w:p>
    <w:p w14:paraId="74AD9774" w14:textId="79015441" w:rsidR="00B66594" w:rsidRPr="00C06A99" w:rsidRDefault="00EF25D1" w:rsidP="5CB76317">
      <w:pPr>
        <w:jc w:val="both"/>
        <w:rPr>
          <w:rFonts w:ascii="Times New Roman" w:hAnsi="Times New Roman"/>
          <w:sz w:val="24"/>
        </w:rPr>
      </w:pPr>
      <w:r w:rsidRPr="00C06A99">
        <w:rPr>
          <w:rFonts w:ascii="Times New Roman" w:hAnsi="Times New Roman"/>
          <w:sz w:val="24"/>
        </w:rPr>
        <w:t xml:space="preserve">The purpose of this memo is to explain what the CWC 3D Gen </w:t>
      </w:r>
      <w:r w:rsidR="6CCBB5E1" w:rsidRPr="1E209421">
        <w:rPr>
          <w:rFonts w:ascii="Times New Roman" w:hAnsi="Times New Roman"/>
          <w:sz w:val="24"/>
        </w:rPr>
        <w:t xml:space="preserve">team </w:t>
      </w:r>
      <w:r w:rsidRPr="00C06A99">
        <w:rPr>
          <w:rFonts w:ascii="Times New Roman" w:hAnsi="Times New Roman"/>
          <w:sz w:val="24"/>
        </w:rPr>
        <w:t xml:space="preserve">has completed for </w:t>
      </w:r>
      <w:r w:rsidR="00DD07CA" w:rsidRPr="00C06A99">
        <w:rPr>
          <w:rFonts w:ascii="Times New Roman" w:hAnsi="Times New Roman"/>
          <w:sz w:val="24"/>
        </w:rPr>
        <w:t>hardware one review</w:t>
      </w:r>
      <w:r w:rsidR="00E14A84" w:rsidRPr="00C06A99">
        <w:rPr>
          <w:rFonts w:ascii="Times New Roman" w:hAnsi="Times New Roman"/>
          <w:sz w:val="24"/>
        </w:rPr>
        <w:t>. This includes photos</w:t>
      </w:r>
      <w:r w:rsidR="0095200F" w:rsidRPr="00C06A99">
        <w:rPr>
          <w:rFonts w:ascii="Times New Roman" w:hAnsi="Times New Roman"/>
          <w:sz w:val="24"/>
        </w:rPr>
        <w:t xml:space="preserve"> of </w:t>
      </w:r>
      <w:r w:rsidR="008E5907" w:rsidRPr="00C06A99">
        <w:rPr>
          <w:rFonts w:ascii="Times New Roman" w:hAnsi="Times New Roman"/>
          <w:sz w:val="24"/>
        </w:rPr>
        <w:t>the current</w:t>
      </w:r>
      <w:r w:rsidR="00136424" w:rsidRPr="00C06A99">
        <w:rPr>
          <w:rFonts w:ascii="Times New Roman" w:hAnsi="Times New Roman"/>
          <w:sz w:val="24"/>
        </w:rPr>
        <w:t xml:space="preserve"> </w:t>
      </w:r>
      <w:r w:rsidR="009A7920" w:rsidRPr="00C06A99">
        <w:rPr>
          <w:rFonts w:ascii="Times New Roman" w:hAnsi="Times New Roman"/>
          <w:sz w:val="24"/>
        </w:rPr>
        <w:t xml:space="preserve">physical </w:t>
      </w:r>
      <w:r w:rsidR="00E23BAF" w:rsidRPr="00C06A99">
        <w:rPr>
          <w:rFonts w:ascii="Times New Roman" w:hAnsi="Times New Roman"/>
          <w:sz w:val="24"/>
        </w:rPr>
        <w:t>model</w:t>
      </w:r>
      <w:r w:rsidR="001774C8" w:rsidRPr="00C06A99">
        <w:rPr>
          <w:rFonts w:ascii="Times New Roman" w:hAnsi="Times New Roman"/>
          <w:sz w:val="24"/>
        </w:rPr>
        <w:t xml:space="preserve">, </w:t>
      </w:r>
      <w:r w:rsidR="00EB2AAC" w:rsidRPr="00C06A99">
        <w:rPr>
          <w:rFonts w:ascii="Times New Roman" w:hAnsi="Times New Roman"/>
          <w:sz w:val="24"/>
        </w:rPr>
        <w:t>purchasing</w:t>
      </w:r>
      <w:r w:rsidR="00BF156D" w:rsidRPr="00C06A99">
        <w:rPr>
          <w:rFonts w:ascii="Times New Roman" w:hAnsi="Times New Roman"/>
          <w:sz w:val="24"/>
        </w:rPr>
        <w:t xml:space="preserve"> requests, manufacturing processes,</w:t>
      </w:r>
      <w:r w:rsidR="00B94BB0" w:rsidRPr="00C06A99">
        <w:rPr>
          <w:rFonts w:ascii="Times New Roman" w:hAnsi="Times New Roman"/>
          <w:sz w:val="24"/>
        </w:rPr>
        <w:t xml:space="preserve"> and whether the team is on track for </w:t>
      </w:r>
      <w:r w:rsidR="00A14F63" w:rsidRPr="00C06A99">
        <w:rPr>
          <w:rFonts w:ascii="Times New Roman" w:hAnsi="Times New Roman"/>
          <w:sz w:val="24"/>
        </w:rPr>
        <w:t>the next hardware review in week 10.</w:t>
      </w:r>
    </w:p>
    <w:p w14:paraId="7093614B" w14:textId="4AFDF157" w:rsidR="5CB76317" w:rsidRDefault="5CB76317" w:rsidP="5CB76317">
      <w:pPr>
        <w:jc w:val="both"/>
        <w:rPr>
          <w:rFonts w:ascii="Times New Roman" w:hAnsi="Times New Roman"/>
          <w:color w:val="000000" w:themeColor="text1"/>
          <w:sz w:val="24"/>
        </w:rPr>
      </w:pPr>
    </w:p>
    <w:p w14:paraId="2B289F40" w14:textId="7D79AC38" w:rsidR="0011295E" w:rsidRPr="00735A28" w:rsidRDefault="0011295E" w:rsidP="5CB76317">
      <w:pPr>
        <w:jc w:val="both"/>
        <w:rPr>
          <w:rFonts w:ascii="Times New Roman" w:hAnsi="Times New Roman"/>
          <w:b/>
          <w:bCs/>
          <w:color w:val="000000" w:themeColor="text1"/>
          <w:sz w:val="24"/>
        </w:rPr>
      </w:pPr>
      <w:r w:rsidRPr="00735A28">
        <w:rPr>
          <w:rFonts w:ascii="Times New Roman" w:hAnsi="Times New Roman"/>
          <w:b/>
          <w:bCs/>
          <w:color w:val="000000" w:themeColor="text1"/>
          <w:sz w:val="24"/>
        </w:rPr>
        <w:t>Concept</w:t>
      </w:r>
    </w:p>
    <w:p w14:paraId="5C295AF6" w14:textId="77777777" w:rsidR="00DE0239" w:rsidRDefault="00DE0239" w:rsidP="5CB76317">
      <w:pPr>
        <w:jc w:val="both"/>
        <w:rPr>
          <w:rFonts w:ascii="Arial" w:hAnsi="Arial" w:cs="Arial"/>
          <w:b/>
          <w:bCs/>
          <w:color w:val="000000" w:themeColor="text1"/>
          <w:sz w:val="24"/>
        </w:rPr>
      </w:pPr>
    </w:p>
    <w:p w14:paraId="0B0DD57B" w14:textId="2DA71A6F" w:rsidR="00DE0239" w:rsidRDefault="00937D66" w:rsidP="5CB76317">
      <w:pPr>
        <w:jc w:val="both"/>
        <w:rPr>
          <w:rFonts w:ascii="Times New Roman" w:hAnsi="Times New Roman"/>
          <w:color w:val="000000" w:themeColor="text1"/>
          <w:sz w:val="24"/>
        </w:rPr>
      </w:pPr>
      <w:r>
        <w:rPr>
          <w:rFonts w:ascii="Times New Roman" w:hAnsi="Times New Roman"/>
          <w:color w:val="000000" w:themeColor="text1"/>
          <w:sz w:val="24"/>
        </w:rPr>
        <w:t xml:space="preserve">Figures 1, 2 and 3 </w:t>
      </w:r>
      <w:r w:rsidR="00DE0239">
        <w:rPr>
          <w:rFonts w:ascii="Times New Roman" w:hAnsi="Times New Roman"/>
          <w:color w:val="000000" w:themeColor="text1"/>
          <w:sz w:val="24"/>
        </w:rPr>
        <w:t>showcas</w:t>
      </w:r>
      <w:r>
        <w:rPr>
          <w:rFonts w:ascii="Times New Roman" w:hAnsi="Times New Roman"/>
          <w:color w:val="000000" w:themeColor="text1"/>
          <w:sz w:val="24"/>
        </w:rPr>
        <w:t>e</w:t>
      </w:r>
      <w:r w:rsidR="00DE0239">
        <w:rPr>
          <w:rFonts w:ascii="Times New Roman" w:hAnsi="Times New Roman"/>
          <w:color w:val="000000" w:themeColor="text1"/>
          <w:sz w:val="24"/>
        </w:rPr>
        <w:t xml:space="preserve"> multiple angles of the </w:t>
      </w:r>
      <w:r w:rsidR="008A511D">
        <w:rPr>
          <w:rFonts w:ascii="Times New Roman" w:hAnsi="Times New Roman"/>
          <w:color w:val="000000" w:themeColor="text1"/>
          <w:sz w:val="24"/>
        </w:rPr>
        <w:t>generator design configured for hardware review one. The product shown</w:t>
      </w:r>
      <w:r w:rsidR="00030D12">
        <w:rPr>
          <w:rFonts w:ascii="Times New Roman" w:hAnsi="Times New Roman"/>
          <w:color w:val="000000" w:themeColor="text1"/>
          <w:sz w:val="24"/>
        </w:rPr>
        <w:t xml:space="preserve"> shows the 3D printed parts created for the final design concept. </w:t>
      </w:r>
    </w:p>
    <w:p w14:paraId="0432CDAC" w14:textId="77777777" w:rsidR="009569FE" w:rsidRPr="00DE0239" w:rsidRDefault="009569FE" w:rsidP="5CB76317">
      <w:pPr>
        <w:jc w:val="both"/>
        <w:rPr>
          <w:rFonts w:ascii="Times New Roman" w:hAnsi="Times New Roman"/>
          <w:color w:val="000000" w:themeColor="text1"/>
          <w:sz w:val="24"/>
        </w:rPr>
      </w:pPr>
    </w:p>
    <w:p w14:paraId="42C2A32B" w14:textId="3EE36B8C" w:rsidR="009569FE" w:rsidRDefault="0048416B" w:rsidP="009569FE">
      <w:pPr>
        <w:keepNext/>
        <w:jc w:val="center"/>
      </w:pPr>
      <w:r>
        <w:rPr>
          <w:noProof/>
          <w:color w:val="000000" w:themeColor="text1"/>
          <w:szCs w:val="22"/>
        </w:rPr>
        <w:drawing>
          <wp:inline distT="0" distB="0" distL="0" distR="0" wp14:anchorId="720D34C9" wp14:editId="35A1A491">
            <wp:extent cx="3299460" cy="2849245"/>
            <wp:effectExtent l="76200" t="76200" r="129540" b="141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3299460" cy="2849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ADB7BB" w14:textId="70395665" w:rsidR="009569FE" w:rsidRPr="00937D66" w:rsidRDefault="009569FE" w:rsidP="009569FE">
      <w:pPr>
        <w:pStyle w:val="Caption"/>
        <w:jc w:val="center"/>
        <w:rPr>
          <w:rFonts w:ascii="Times New Roman" w:hAnsi="Times New Roman"/>
          <w:b/>
          <w:bCs/>
          <w:color w:val="auto"/>
          <w:sz w:val="24"/>
          <w:szCs w:val="24"/>
        </w:rPr>
      </w:pPr>
      <w:r w:rsidRPr="00937D66">
        <w:rPr>
          <w:rFonts w:ascii="Times New Roman" w:hAnsi="Times New Roman"/>
          <w:color w:val="auto"/>
          <w:sz w:val="24"/>
          <w:szCs w:val="24"/>
        </w:rPr>
        <w:t xml:space="preserve">Figure </w:t>
      </w:r>
      <w:r w:rsidRPr="00937D66">
        <w:rPr>
          <w:rFonts w:ascii="Times New Roman" w:hAnsi="Times New Roman"/>
          <w:color w:val="auto"/>
          <w:sz w:val="24"/>
          <w:szCs w:val="24"/>
        </w:rPr>
        <w:fldChar w:fldCharType="begin"/>
      </w:r>
      <w:r w:rsidRPr="00937D66">
        <w:rPr>
          <w:rFonts w:ascii="Times New Roman" w:hAnsi="Times New Roman"/>
          <w:color w:val="auto"/>
          <w:sz w:val="24"/>
          <w:szCs w:val="24"/>
        </w:rPr>
        <w:instrText xml:space="preserve"> SEQ Figure \* ARABIC </w:instrText>
      </w:r>
      <w:r w:rsidRPr="00937D66">
        <w:rPr>
          <w:rFonts w:ascii="Times New Roman" w:hAnsi="Times New Roman"/>
          <w:color w:val="auto"/>
          <w:sz w:val="24"/>
          <w:szCs w:val="24"/>
        </w:rPr>
        <w:fldChar w:fldCharType="separate"/>
      </w:r>
      <w:r w:rsidR="00BB37D3">
        <w:rPr>
          <w:rFonts w:ascii="Times New Roman" w:hAnsi="Times New Roman"/>
          <w:noProof/>
          <w:color w:val="auto"/>
          <w:sz w:val="24"/>
          <w:szCs w:val="24"/>
        </w:rPr>
        <w:t>1</w:t>
      </w:r>
      <w:r w:rsidRPr="00937D66">
        <w:rPr>
          <w:rFonts w:ascii="Times New Roman" w:hAnsi="Times New Roman"/>
          <w:color w:val="auto"/>
          <w:sz w:val="24"/>
          <w:szCs w:val="24"/>
        </w:rPr>
        <w:fldChar w:fldCharType="end"/>
      </w:r>
      <w:r w:rsidRPr="00937D66">
        <w:rPr>
          <w:rFonts w:ascii="Times New Roman" w:hAnsi="Times New Roman"/>
          <w:color w:val="auto"/>
          <w:sz w:val="24"/>
          <w:szCs w:val="24"/>
        </w:rPr>
        <w:t>: Final Motor Design</w:t>
      </w:r>
    </w:p>
    <w:p w14:paraId="55552753" w14:textId="77777777" w:rsidR="009569FE" w:rsidRDefault="009569FE" w:rsidP="00677E0E">
      <w:pPr>
        <w:jc w:val="both"/>
        <w:rPr>
          <w:rFonts w:ascii="Times New Roman" w:hAnsi="Times New Roman"/>
          <w:color w:val="000000" w:themeColor="text1"/>
          <w:sz w:val="24"/>
        </w:rPr>
      </w:pPr>
    </w:p>
    <w:p w14:paraId="0B46313A" w14:textId="77777777" w:rsidR="009569FE" w:rsidRDefault="009569FE" w:rsidP="00677E0E">
      <w:pPr>
        <w:jc w:val="both"/>
        <w:rPr>
          <w:rFonts w:ascii="Times New Roman" w:hAnsi="Times New Roman"/>
          <w:color w:val="000000" w:themeColor="text1"/>
          <w:sz w:val="24"/>
        </w:rPr>
      </w:pPr>
    </w:p>
    <w:p w14:paraId="0456EC7C" w14:textId="77777777" w:rsidR="009569FE" w:rsidRDefault="009569FE" w:rsidP="009569FE">
      <w:pPr>
        <w:keepNext/>
        <w:jc w:val="center"/>
      </w:pPr>
      <w:r>
        <w:rPr>
          <w:noProof/>
        </w:rPr>
        <w:lastRenderedPageBreak/>
        <w:drawing>
          <wp:inline distT="0" distB="0" distL="0" distR="0" wp14:anchorId="1EA81360" wp14:editId="30FC024C">
            <wp:extent cx="2242185" cy="2895600"/>
            <wp:effectExtent l="76200" t="76200" r="139065"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19774" t="1458" r="11299" b="32916"/>
                    <a:stretch>
                      <a:fillRect/>
                    </a:stretch>
                  </pic:blipFill>
                  <pic:spPr>
                    <a:xfrm>
                      <a:off x="0" y="0"/>
                      <a:ext cx="224218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CEC519" w14:textId="2ABB057E" w:rsidR="009569FE" w:rsidRDefault="009569FE" w:rsidP="009569FE">
      <w:pPr>
        <w:pStyle w:val="Caption"/>
        <w:jc w:val="center"/>
        <w:rPr>
          <w:rFonts w:ascii="Times New Roman" w:hAnsi="Times New Roman"/>
          <w:color w:val="auto"/>
          <w:sz w:val="24"/>
          <w:szCs w:val="24"/>
        </w:rPr>
      </w:pPr>
      <w:r>
        <w:t xml:space="preserve"> </w:t>
      </w:r>
      <w:r w:rsidRPr="009569FE">
        <w:rPr>
          <w:rFonts w:ascii="Times New Roman" w:hAnsi="Times New Roman"/>
          <w:color w:val="auto"/>
          <w:sz w:val="24"/>
          <w:szCs w:val="24"/>
        </w:rPr>
        <w:t>Figure 2: 3D Printed Rotor with Brass Rod</w:t>
      </w:r>
    </w:p>
    <w:p w14:paraId="4F644F6C" w14:textId="77777777" w:rsidR="007D150E" w:rsidRDefault="009569FE" w:rsidP="007D150E">
      <w:pPr>
        <w:keepNext/>
        <w:jc w:val="center"/>
      </w:pPr>
      <w:r>
        <w:rPr>
          <w:noProof/>
        </w:rPr>
        <w:drawing>
          <wp:inline distT="0" distB="0" distL="0" distR="0" wp14:anchorId="659B720F" wp14:editId="0E0DE22C">
            <wp:extent cx="2729230" cy="2423160"/>
            <wp:effectExtent l="76200" t="76200" r="128270" b="129540"/>
            <wp:docPr id="1208865479" name="Picture 120886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15000" r="18333" b="30625"/>
                    <a:stretch>
                      <a:fillRect/>
                    </a:stretch>
                  </pic:blipFill>
                  <pic:spPr>
                    <a:xfrm>
                      <a:off x="0" y="0"/>
                      <a:ext cx="2729230" cy="242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475180" w14:textId="2899C45D" w:rsidR="009569FE" w:rsidRPr="007D150E" w:rsidRDefault="007D150E" w:rsidP="007D150E">
      <w:pPr>
        <w:pStyle w:val="Caption"/>
        <w:jc w:val="center"/>
        <w:rPr>
          <w:rFonts w:ascii="Times New Roman" w:hAnsi="Times New Roman"/>
          <w:color w:val="auto"/>
          <w:sz w:val="24"/>
          <w:szCs w:val="24"/>
        </w:rPr>
      </w:pPr>
      <w:r w:rsidRPr="007D150E">
        <w:rPr>
          <w:rFonts w:ascii="Times New Roman" w:hAnsi="Times New Roman"/>
          <w:color w:val="auto"/>
          <w:sz w:val="24"/>
          <w:szCs w:val="24"/>
        </w:rPr>
        <w:t xml:space="preserve">Figure </w:t>
      </w:r>
      <w:r>
        <w:rPr>
          <w:rFonts w:ascii="Times New Roman" w:hAnsi="Times New Roman"/>
          <w:color w:val="auto"/>
          <w:sz w:val="24"/>
          <w:szCs w:val="24"/>
        </w:rPr>
        <w:t>3</w:t>
      </w:r>
      <w:r w:rsidRPr="007D150E">
        <w:rPr>
          <w:rFonts w:ascii="Times New Roman" w:hAnsi="Times New Roman"/>
          <w:color w:val="auto"/>
          <w:sz w:val="24"/>
          <w:szCs w:val="24"/>
        </w:rPr>
        <w:t>: Inner Stator 3D Printed Part</w:t>
      </w:r>
      <w:r w:rsidR="00C36F74">
        <w:rPr>
          <w:rFonts w:ascii="Times New Roman" w:hAnsi="Times New Roman"/>
          <w:color w:val="auto"/>
          <w:sz w:val="24"/>
          <w:szCs w:val="24"/>
        </w:rPr>
        <w:t xml:space="preserve"> with Bearing</w:t>
      </w:r>
    </w:p>
    <w:p w14:paraId="70C7A338" w14:textId="780C76BB" w:rsidR="00871BBE" w:rsidRDefault="00D70B8D" w:rsidP="00677E0E">
      <w:pPr>
        <w:jc w:val="both"/>
        <w:rPr>
          <w:rFonts w:ascii="Times New Roman" w:hAnsi="Times New Roman"/>
          <w:color w:val="000000" w:themeColor="text1"/>
          <w:sz w:val="24"/>
        </w:rPr>
      </w:pPr>
      <w:r w:rsidRPr="1E209421">
        <w:rPr>
          <w:rFonts w:ascii="Times New Roman" w:hAnsi="Times New Roman"/>
          <w:color w:val="000000" w:themeColor="text1"/>
          <w:sz w:val="24"/>
        </w:rPr>
        <w:t>For the manufacturing portion of this hardware review</w:t>
      </w:r>
      <w:r w:rsidR="00EC598D" w:rsidRPr="1E209421">
        <w:rPr>
          <w:rFonts w:ascii="Times New Roman" w:hAnsi="Times New Roman"/>
          <w:color w:val="000000" w:themeColor="text1"/>
          <w:sz w:val="24"/>
        </w:rPr>
        <w:t xml:space="preserve"> </w:t>
      </w:r>
      <w:r w:rsidR="00DC03C0" w:rsidRPr="1E209421">
        <w:rPr>
          <w:rFonts w:ascii="Times New Roman" w:hAnsi="Times New Roman"/>
          <w:color w:val="000000" w:themeColor="text1"/>
          <w:sz w:val="24"/>
        </w:rPr>
        <w:t>PLA was the plastic used</w:t>
      </w:r>
      <w:r w:rsidR="0AD45C23" w:rsidRPr="1E209421">
        <w:rPr>
          <w:rFonts w:ascii="Times New Roman" w:hAnsi="Times New Roman"/>
          <w:color w:val="000000" w:themeColor="text1"/>
          <w:sz w:val="24"/>
        </w:rPr>
        <w:t xml:space="preserve"> for the parts</w:t>
      </w:r>
      <w:r w:rsidR="00FB69C6">
        <w:rPr>
          <w:rFonts w:ascii="Times New Roman" w:hAnsi="Times New Roman"/>
          <w:color w:val="000000" w:themeColor="text1"/>
          <w:sz w:val="24"/>
        </w:rPr>
        <w:t xml:space="preserve"> shown in the above figures</w:t>
      </w:r>
      <w:r w:rsidR="00DC03C0" w:rsidRPr="1E209421">
        <w:rPr>
          <w:rFonts w:ascii="Times New Roman" w:hAnsi="Times New Roman"/>
          <w:color w:val="000000" w:themeColor="text1"/>
          <w:sz w:val="24"/>
        </w:rPr>
        <w:t>. Since the team would like to test this motor</w:t>
      </w:r>
      <w:r w:rsidR="00545D95" w:rsidRPr="1E209421">
        <w:rPr>
          <w:rFonts w:ascii="Times New Roman" w:hAnsi="Times New Roman"/>
          <w:color w:val="000000" w:themeColor="text1"/>
          <w:sz w:val="24"/>
        </w:rPr>
        <w:t xml:space="preserve"> for </w:t>
      </w:r>
      <w:r w:rsidR="00491C0E" w:rsidRPr="1E209421">
        <w:rPr>
          <w:rFonts w:ascii="Times New Roman" w:hAnsi="Times New Roman"/>
          <w:color w:val="000000" w:themeColor="text1"/>
          <w:sz w:val="24"/>
        </w:rPr>
        <w:t>performance</w:t>
      </w:r>
      <w:r w:rsidR="00EA221A" w:rsidRPr="1E209421">
        <w:rPr>
          <w:rFonts w:ascii="Times New Roman" w:hAnsi="Times New Roman"/>
          <w:color w:val="000000" w:themeColor="text1"/>
          <w:sz w:val="24"/>
        </w:rPr>
        <w:t>, PLA is a cheaper mat</w:t>
      </w:r>
      <w:r w:rsidR="008A64EB" w:rsidRPr="1E209421">
        <w:rPr>
          <w:rFonts w:ascii="Times New Roman" w:hAnsi="Times New Roman"/>
          <w:color w:val="000000" w:themeColor="text1"/>
          <w:sz w:val="24"/>
        </w:rPr>
        <w:t xml:space="preserve">erial and </w:t>
      </w:r>
      <w:r w:rsidR="00E333B8" w:rsidRPr="1E209421">
        <w:rPr>
          <w:rFonts w:ascii="Times New Roman" w:hAnsi="Times New Roman"/>
          <w:color w:val="000000" w:themeColor="text1"/>
          <w:sz w:val="24"/>
        </w:rPr>
        <w:t xml:space="preserve">easier material to print with. The </w:t>
      </w:r>
      <w:r w:rsidR="00132A06" w:rsidRPr="1E209421">
        <w:rPr>
          <w:rFonts w:ascii="Times New Roman" w:hAnsi="Times New Roman"/>
          <w:color w:val="000000" w:themeColor="text1"/>
          <w:sz w:val="24"/>
        </w:rPr>
        <w:t xml:space="preserve">rotor was printed at 100% infill </w:t>
      </w:r>
      <w:r w:rsidR="0051105A" w:rsidRPr="1E209421">
        <w:rPr>
          <w:rFonts w:ascii="Times New Roman" w:hAnsi="Times New Roman"/>
          <w:color w:val="000000" w:themeColor="text1"/>
          <w:sz w:val="24"/>
        </w:rPr>
        <w:t>to achiev</w:t>
      </w:r>
      <w:r w:rsidR="00335721">
        <w:rPr>
          <w:rFonts w:ascii="Times New Roman" w:hAnsi="Times New Roman"/>
          <w:color w:val="000000" w:themeColor="text1"/>
          <w:sz w:val="24"/>
        </w:rPr>
        <w:t xml:space="preserve">e </w:t>
      </w:r>
      <w:r w:rsidR="0051105A" w:rsidRPr="1E209421">
        <w:rPr>
          <w:rFonts w:ascii="Times New Roman" w:hAnsi="Times New Roman"/>
          <w:color w:val="000000" w:themeColor="text1"/>
          <w:sz w:val="24"/>
        </w:rPr>
        <w:t xml:space="preserve">the greatest strength. The stator was printed with </w:t>
      </w:r>
      <w:r w:rsidR="002B708D" w:rsidRPr="1E209421">
        <w:rPr>
          <w:rFonts w:ascii="Times New Roman" w:hAnsi="Times New Roman"/>
          <w:color w:val="000000" w:themeColor="text1"/>
          <w:sz w:val="24"/>
        </w:rPr>
        <w:t>50% infill to save time and material</w:t>
      </w:r>
      <w:r w:rsidR="00530293" w:rsidRPr="1E209421">
        <w:rPr>
          <w:rFonts w:ascii="Times New Roman" w:hAnsi="Times New Roman"/>
          <w:color w:val="000000" w:themeColor="text1"/>
          <w:sz w:val="24"/>
        </w:rPr>
        <w:t xml:space="preserve"> as this is also not a high stressed part. </w:t>
      </w:r>
      <w:r w:rsidR="009B294F" w:rsidRPr="1E209421">
        <w:rPr>
          <w:rFonts w:ascii="Times New Roman" w:hAnsi="Times New Roman"/>
          <w:color w:val="000000" w:themeColor="text1"/>
          <w:sz w:val="24"/>
        </w:rPr>
        <w:t xml:space="preserve">The team utilized the same shaft from the previous semester </w:t>
      </w:r>
      <w:r w:rsidR="00522B3D" w:rsidRPr="1E209421">
        <w:rPr>
          <w:rFonts w:ascii="Times New Roman" w:hAnsi="Times New Roman"/>
          <w:color w:val="000000" w:themeColor="text1"/>
          <w:sz w:val="24"/>
        </w:rPr>
        <w:t xml:space="preserve">as well as the bearings to be able to complete a fit check. </w:t>
      </w:r>
      <w:r w:rsidR="00DC158B" w:rsidRPr="1E209421">
        <w:rPr>
          <w:rFonts w:ascii="Times New Roman" w:hAnsi="Times New Roman"/>
          <w:color w:val="000000" w:themeColor="text1"/>
          <w:sz w:val="24"/>
        </w:rPr>
        <w:t xml:space="preserve">Once </w:t>
      </w:r>
      <w:r w:rsidR="0EF18263" w:rsidRPr="1E209421">
        <w:rPr>
          <w:rFonts w:ascii="Times New Roman" w:hAnsi="Times New Roman"/>
          <w:color w:val="000000" w:themeColor="text1"/>
          <w:sz w:val="24"/>
        </w:rPr>
        <w:t xml:space="preserve">the </w:t>
      </w:r>
      <w:r w:rsidR="00B41D48" w:rsidRPr="1E209421">
        <w:rPr>
          <w:rFonts w:ascii="Times New Roman" w:hAnsi="Times New Roman"/>
          <w:color w:val="000000" w:themeColor="text1"/>
          <w:sz w:val="24"/>
        </w:rPr>
        <w:t>new</w:t>
      </w:r>
      <w:r w:rsidR="0DE13FB0" w:rsidRPr="1E209421">
        <w:rPr>
          <w:rFonts w:ascii="Times New Roman" w:hAnsi="Times New Roman"/>
          <w:color w:val="000000" w:themeColor="text1"/>
          <w:sz w:val="24"/>
        </w:rPr>
        <w:t>est</w:t>
      </w:r>
      <w:r w:rsidR="00B41D48" w:rsidRPr="1E209421">
        <w:rPr>
          <w:rFonts w:ascii="Times New Roman" w:hAnsi="Times New Roman"/>
          <w:color w:val="000000" w:themeColor="text1"/>
          <w:sz w:val="24"/>
        </w:rPr>
        <w:t xml:space="preserve"> design </w:t>
      </w:r>
      <w:r w:rsidR="00986B1E" w:rsidRPr="1E209421">
        <w:rPr>
          <w:rFonts w:ascii="Times New Roman" w:hAnsi="Times New Roman"/>
          <w:color w:val="000000" w:themeColor="text1"/>
          <w:sz w:val="24"/>
        </w:rPr>
        <w:t xml:space="preserve">improvements have been made and the </w:t>
      </w:r>
      <w:r w:rsidR="005D7962" w:rsidRPr="1E209421">
        <w:rPr>
          <w:rFonts w:ascii="Times New Roman" w:hAnsi="Times New Roman"/>
          <w:color w:val="000000" w:themeColor="text1"/>
          <w:sz w:val="24"/>
        </w:rPr>
        <w:t xml:space="preserve">performance is measured, the team will </w:t>
      </w:r>
      <w:r w:rsidR="35BA36AF" w:rsidRPr="1E209421">
        <w:rPr>
          <w:rFonts w:ascii="Times New Roman" w:hAnsi="Times New Roman"/>
          <w:color w:val="000000" w:themeColor="text1"/>
          <w:sz w:val="24"/>
        </w:rPr>
        <w:t>produce</w:t>
      </w:r>
      <w:r w:rsidR="005D7962" w:rsidRPr="1E209421">
        <w:rPr>
          <w:rFonts w:ascii="Times New Roman" w:hAnsi="Times New Roman"/>
          <w:color w:val="000000" w:themeColor="text1"/>
          <w:sz w:val="24"/>
        </w:rPr>
        <w:t xml:space="preserve"> a final design and print that motor using polycarbonate</w:t>
      </w:r>
      <w:r w:rsidR="00B2009A" w:rsidRPr="1E209421">
        <w:rPr>
          <w:rFonts w:ascii="Times New Roman" w:hAnsi="Times New Roman"/>
          <w:color w:val="000000" w:themeColor="text1"/>
          <w:sz w:val="24"/>
        </w:rPr>
        <w:t xml:space="preserve">/abs and an iron-filled PLA for the stator. These </w:t>
      </w:r>
      <w:r w:rsidR="00A07C43" w:rsidRPr="1E209421">
        <w:rPr>
          <w:rFonts w:ascii="Times New Roman" w:hAnsi="Times New Roman"/>
          <w:color w:val="000000" w:themeColor="text1"/>
          <w:sz w:val="24"/>
        </w:rPr>
        <w:t xml:space="preserve">material changes should be </w:t>
      </w:r>
      <w:r w:rsidR="00A07C43" w:rsidRPr="1E209421">
        <w:rPr>
          <w:rFonts w:ascii="Times New Roman" w:hAnsi="Times New Roman"/>
          <w:color w:val="000000" w:themeColor="text1"/>
          <w:sz w:val="24"/>
        </w:rPr>
        <w:lastRenderedPageBreak/>
        <w:t>implemented by hardware review two</w:t>
      </w:r>
      <w:r w:rsidR="00D462CA" w:rsidRPr="1E209421">
        <w:rPr>
          <w:rFonts w:ascii="Times New Roman" w:hAnsi="Times New Roman"/>
          <w:color w:val="000000" w:themeColor="text1"/>
          <w:sz w:val="24"/>
        </w:rPr>
        <w:t>.</w:t>
      </w:r>
      <w:r w:rsidR="00822E0F" w:rsidRPr="1E209421">
        <w:rPr>
          <w:rFonts w:ascii="Times New Roman" w:hAnsi="Times New Roman"/>
          <w:color w:val="000000" w:themeColor="text1"/>
          <w:sz w:val="24"/>
        </w:rPr>
        <w:t xml:space="preserve"> </w:t>
      </w:r>
      <w:r w:rsidR="00822E0F" w:rsidRPr="00871BBE">
        <w:rPr>
          <w:rFonts w:ascii="Times New Roman" w:hAnsi="Times New Roman"/>
          <w:color w:val="000000" w:themeColor="text1"/>
          <w:sz w:val="24"/>
        </w:rPr>
        <w:t>The figure below</w:t>
      </w:r>
      <w:r w:rsidR="00822E0F" w:rsidRPr="1E209421">
        <w:rPr>
          <w:rFonts w:ascii="Times New Roman" w:hAnsi="Times New Roman"/>
          <w:color w:val="000000" w:themeColor="text1"/>
          <w:sz w:val="24"/>
        </w:rPr>
        <w:t xml:space="preserve"> show</w:t>
      </w:r>
      <w:r w:rsidR="00E144A6">
        <w:rPr>
          <w:rFonts w:ascii="Times New Roman" w:hAnsi="Times New Roman"/>
          <w:color w:val="000000" w:themeColor="text1"/>
          <w:sz w:val="24"/>
        </w:rPr>
        <w:t>s</w:t>
      </w:r>
      <w:r w:rsidR="00822E0F" w:rsidRPr="1E209421">
        <w:rPr>
          <w:rFonts w:ascii="Times New Roman" w:hAnsi="Times New Roman"/>
          <w:color w:val="000000" w:themeColor="text1"/>
          <w:sz w:val="24"/>
        </w:rPr>
        <w:t xml:space="preserve"> the </w:t>
      </w:r>
      <w:r w:rsidR="007820FF" w:rsidRPr="1E209421">
        <w:rPr>
          <w:rFonts w:ascii="Times New Roman" w:hAnsi="Times New Roman"/>
          <w:color w:val="000000" w:themeColor="text1"/>
          <w:sz w:val="24"/>
        </w:rPr>
        <w:t xml:space="preserve">current 3D printed model that the team used to </w:t>
      </w:r>
      <w:r w:rsidR="00F25FAE" w:rsidRPr="1E209421">
        <w:rPr>
          <w:rFonts w:ascii="Times New Roman" w:hAnsi="Times New Roman"/>
          <w:color w:val="000000" w:themeColor="text1"/>
          <w:sz w:val="24"/>
        </w:rPr>
        <w:t>prese</w:t>
      </w:r>
      <w:r w:rsidR="00C3439A" w:rsidRPr="1E209421">
        <w:rPr>
          <w:rFonts w:ascii="Times New Roman" w:hAnsi="Times New Roman"/>
          <w:color w:val="000000" w:themeColor="text1"/>
          <w:sz w:val="24"/>
        </w:rPr>
        <w:t>nt</w:t>
      </w:r>
      <w:r w:rsidR="4E0C609C" w:rsidRPr="1E209421">
        <w:rPr>
          <w:rFonts w:ascii="Times New Roman" w:hAnsi="Times New Roman"/>
          <w:color w:val="000000" w:themeColor="text1"/>
          <w:sz w:val="24"/>
        </w:rPr>
        <w:t xml:space="preserve"> the current generator design</w:t>
      </w:r>
      <w:r w:rsidR="00C06A99" w:rsidRPr="1E209421">
        <w:rPr>
          <w:rFonts w:ascii="Times New Roman" w:hAnsi="Times New Roman"/>
          <w:color w:val="000000" w:themeColor="text1"/>
          <w:sz w:val="24"/>
        </w:rPr>
        <w:t>.</w:t>
      </w:r>
    </w:p>
    <w:p w14:paraId="7571F487" w14:textId="77777777" w:rsidR="00335721" w:rsidRDefault="00335721" w:rsidP="00677E0E">
      <w:pPr>
        <w:jc w:val="both"/>
        <w:rPr>
          <w:rFonts w:ascii="Times New Roman" w:hAnsi="Times New Roman"/>
          <w:color w:val="000000" w:themeColor="text1"/>
          <w:sz w:val="24"/>
        </w:rPr>
      </w:pPr>
    </w:p>
    <w:p w14:paraId="49397D9D" w14:textId="2BB879EA" w:rsidR="00335721" w:rsidRPr="00335721" w:rsidRDefault="00335721" w:rsidP="00677E0E">
      <w:pPr>
        <w:jc w:val="both"/>
        <w:rPr>
          <w:rFonts w:ascii="Times New Roman" w:hAnsi="Times New Roman"/>
          <w:b/>
          <w:bCs/>
          <w:color w:val="000000" w:themeColor="text1"/>
          <w:sz w:val="24"/>
        </w:rPr>
      </w:pPr>
      <w:r w:rsidRPr="00335721">
        <w:rPr>
          <w:rFonts w:ascii="Times New Roman" w:hAnsi="Times New Roman"/>
          <w:b/>
          <w:bCs/>
          <w:color w:val="000000" w:themeColor="text1"/>
          <w:sz w:val="24"/>
        </w:rPr>
        <w:t>Progress</w:t>
      </w:r>
    </w:p>
    <w:p w14:paraId="1715B885" w14:textId="77777777" w:rsidR="00677E0E" w:rsidRPr="00677E0E" w:rsidRDefault="00677E0E" w:rsidP="00677E0E">
      <w:pPr>
        <w:jc w:val="both"/>
        <w:rPr>
          <w:rFonts w:ascii="Times New Roman" w:hAnsi="Times New Roman"/>
          <w:color w:val="000000" w:themeColor="text1"/>
          <w:sz w:val="24"/>
        </w:rPr>
      </w:pPr>
    </w:p>
    <w:p w14:paraId="36BFEB67" w14:textId="5157B6DA" w:rsidR="4D746623" w:rsidRDefault="4D746623" w:rsidP="1E209421">
      <w:pPr>
        <w:jc w:val="both"/>
        <w:rPr>
          <w:rFonts w:ascii="Times New Roman" w:hAnsi="Times New Roman"/>
          <w:color w:val="000000" w:themeColor="text1"/>
          <w:sz w:val="24"/>
        </w:rPr>
      </w:pPr>
      <w:r w:rsidRPr="1E209421">
        <w:rPr>
          <w:rFonts w:ascii="Times New Roman" w:hAnsi="Times New Roman"/>
          <w:color w:val="000000" w:themeColor="text1"/>
          <w:sz w:val="24"/>
        </w:rPr>
        <w:t xml:space="preserve">The final design structure of the generator was broken up into three separate parts. </w:t>
      </w:r>
      <w:r w:rsidR="5CFD57C5" w:rsidRPr="1E209421">
        <w:rPr>
          <w:rFonts w:ascii="Times New Roman" w:hAnsi="Times New Roman"/>
          <w:color w:val="000000" w:themeColor="text1"/>
          <w:sz w:val="24"/>
        </w:rPr>
        <w:t xml:space="preserve">There is the stator, rotor and backplate parts. </w:t>
      </w:r>
      <w:r w:rsidRPr="1E209421">
        <w:rPr>
          <w:rFonts w:ascii="Times New Roman" w:hAnsi="Times New Roman"/>
          <w:color w:val="000000" w:themeColor="text1"/>
          <w:sz w:val="24"/>
        </w:rPr>
        <w:t xml:space="preserve">The </w:t>
      </w:r>
      <w:r w:rsidR="088AEBFF" w:rsidRPr="1E209421">
        <w:rPr>
          <w:rFonts w:ascii="Times New Roman" w:hAnsi="Times New Roman"/>
          <w:color w:val="000000" w:themeColor="text1"/>
          <w:sz w:val="24"/>
        </w:rPr>
        <w:t>backplate</w:t>
      </w:r>
      <w:r w:rsidR="6363EE29" w:rsidRPr="1E209421">
        <w:rPr>
          <w:rFonts w:ascii="Times New Roman" w:hAnsi="Times New Roman"/>
          <w:color w:val="000000" w:themeColor="text1"/>
          <w:sz w:val="24"/>
        </w:rPr>
        <w:t xml:space="preserve"> allows </w:t>
      </w:r>
      <w:r w:rsidR="088AEBFF" w:rsidRPr="1E209421">
        <w:rPr>
          <w:rFonts w:ascii="Times New Roman" w:hAnsi="Times New Roman"/>
          <w:color w:val="000000" w:themeColor="text1"/>
          <w:sz w:val="24"/>
        </w:rPr>
        <w:t xml:space="preserve">the generator to be </w:t>
      </w:r>
      <w:r w:rsidR="301C3930" w:rsidRPr="1E209421">
        <w:rPr>
          <w:rFonts w:ascii="Times New Roman" w:hAnsi="Times New Roman"/>
          <w:color w:val="000000" w:themeColor="text1"/>
          <w:sz w:val="24"/>
        </w:rPr>
        <w:t xml:space="preserve">easily </w:t>
      </w:r>
      <w:r w:rsidR="088AEBFF" w:rsidRPr="1E209421">
        <w:rPr>
          <w:rFonts w:ascii="Times New Roman" w:hAnsi="Times New Roman"/>
          <w:color w:val="000000" w:themeColor="text1"/>
          <w:sz w:val="24"/>
        </w:rPr>
        <w:t>mounted into a micro wind turbine system</w:t>
      </w:r>
      <w:r w:rsidR="7C34FC2F" w:rsidRPr="1E209421">
        <w:rPr>
          <w:rFonts w:ascii="Times New Roman" w:hAnsi="Times New Roman"/>
          <w:color w:val="000000" w:themeColor="text1"/>
          <w:sz w:val="24"/>
        </w:rPr>
        <w:t xml:space="preserve"> using bolts</w:t>
      </w:r>
      <w:r w:rsidR="088AEBFF" w:rsidRPr="1E209421">
        <w:rPr>
          <w:rFonts w:ascii="Times New Roman" w:hAnsi="Times New Roman"/>
          <w:color w:val="000000" w:themeColor="text1"/>
          <w:sz w:val="24"/>
        </w:rPr>
        <w:t xml:space="preserve">. </w:t>
      </w:r>
      <w:r w:rsidR="64342E2E" w:rsidRPr="1E209421">
        <w:rPr>
          <w:rFonts w:ascii="Times New Roman" w:hAnsi="Times New Roman"/>
          <w:color w:val="000000" w:themeColor="text1"/>
          <w:sz w:val="24"/>
        </w:rPr>
        <w:t>The backplate is shown below in figure</w:t>
      </w:r>
      <w:r w:rsidR="441CF5FD" w:rsidRPr="1E209421">
        <w:rPr>
          <w:rFonts w:ascii="Times New Roman" w:hAnsi="Times New Roman"/>
          <w:color w:val="000000" w:themeColor="text1"/>
          <w:sz w:val="24"/>
        </w:rPr>
        <w:t>s</w:t>
      </w:r>
      <w:r w:rsidR="64342E2E" w:rsidRPr="1E209421">
        <w:rPr>
          <w:rFonts w:ascii="Times New Roman" w:hAnsi="Times New Roman"/>
          <w:color w:val="000000" w:themeColor="text1"/>
          <w:sz w:val="24"/>
        </w:rPr>
        <w:t xml:space="preserve"> </w:t>
      </w:r>
      <w:r w:rsidR="00B47689">
        <w:rPr>
          <w:rFonts w:ascii="Times New Roman" w:hAnsi="Times New Roman"/>
          <w:color w:val="000000" w:themeColor="text1"/>
          <w:sz w:val="24"/>
        </w:rPr>
        <w:t>4</w:t>
      </w:r>
      <w:r w:rsidR="45F76095" w:rsidRPr="1E209421">
        <w:rPr>
          <w:rFonts w:ascii="Times New Roman" w:hAnsi="Times New Roman"/>
          <w:color w:val="000000" w:themeColor="text1"/>
          <w:sz w:val="24"/>
        </w:rPr>
        <w:t xml:space="preserve"> and </w:t>
      </w:r>
      <w:r w:rsidR="00B47689">
        <w:rPr>
          <w:rFonts w:ascii="Times New Roman" w:hAnsi="Times New Roman"/>
          <w:color w:val="000000" w:themeColor="text1"/>
          <w:sz w:val="24"/>
        </w:rPr>
        <w:t>5</w:t>
      </w:r>
      <w:r w:rsidR="64342E2E" w:rsidRPr="1E209421">
        <w:rPr>
          <w:rFonts w:ascii="Times New Roman" w:hAnsi="Times New Roman"/>
          <w:color w:val="000000" w:themeColor="text1"/>
          <w:sz w:val="24"/>
        </w:rPr>
        <w:t xml:space="preserve">. It has four slots to allow for easy alignment adjustments of the generator. </w:t>
      </w:r>
      <w:r w:rsidR="2F220E06" w:rsidRPr="1E209421">
        <w:rPr>
          <w:rFonts w:ascii="Times New Roman" w:hAnsi="Times New Roman"/>
          <w:color w:val="000000" w:themeColor="text1"/>
          <w:sz w:val="24"/>
        </w:rPr>
        <w:t>The backplate attaches to the stator using a p</w:t>
      </w:r>
      <w:r w:rsidR="0E74809F" w:rsidRPr="1E209421">
        <w:rPr>
          <w:rFonts w:ascii="Times New Roman" w:hAnsi="Times New Roman"/>
          <w:color w:val="000000" w:themeColor="text1"/>
          <w:sz w:val="24"/>
        </w:rPr>
        <w:t>ressure fitment method. The backplate design</w:t>
      </w:r>
      <w:r w:rsidR="26054205" w:rsidRPr="1E209421">
        <w:rPr>
          <w:rFonts w:ascii="Times New Roman" w:hAnsi="Times New Roman"/>
          <w:color w:val="000000" w:themeColor="text1"/>
          <w:sz w:val="24"/>
        </w:rPr>
        <w:t xml:space="preserve"> houses the female end of the fitment</w:t>
      </w:r>
      <w:r w:rsidR="685A87FD" w:rsidRPr="1E209421">
        <w:rPr>
          <w:rFonts w:ascii="Times New Roman" w:hAnsi="Times New Roman"/>
          <w:color w:val="000000" w:themeColor="text1"/>
          <w:sz w:val="24"/>
        </w:rPr>
        <w:t>,</w:t>
      </w:r>
      <w:r w:rsidR="26054205" w:rsidRPr="1E209421">
        <w:rPr>
          <w:rFonts w:ascii="Times New Roman" w:hAnsi="Times New Roman"/>
          <w:color w:val="000000" w:themeColor="text1"/>
          <w:sz w:val="24"/>
        </w:rPr>
        <w:t xml:space="preserve"> </w:t>
      </w:r>
      <w:r w:rsidR="563EE122" w:rsidRPr="1E209421">
        <w:rPr>
          <w:rFonts w:ascii="Times New Roman" w:hAnsi="Times New Roman"/>
          <w:color w:val="000000" w:themeColor="text1"/>
          <w:sz w:val="24"/>
        </w:rPr>
        <w:t>of</w:t>
      </w:r>
      <w:r w:rsidR="26054205" w:rsidRPr="1E209421">
        <w:rPr>
          <w:rFonts w:ascii="Times New Roman" w:hAnsi="Times New Roman"/>
          <w:color w:val="000000" w:themeColor="text1"/>
          <w:sz w:val="24"/>
        </w:rPr>
        <w:t xml:space="preserve"> which the stator can align </w:t>
      </w:r>
      <w:r w:rsidR="00B44DC7" w:rsidRPr="1E209421">
        <w:rPr>
          <w:rFonts w:ascii="Times New Roman" w:hAnsi="Times New Roman"/>
          <w:color w:val="000000" w:themeColor="text1"/>
          <w:sz w:val="24"/>
        </w:rPr>
        <w:t>with,</w:t>
      </w:r>
      <w:r w:rsidR="26054205" w:rsidRPr="1E209421">
        <w:rPr>
          <w:rFonts w:ascii="Times New Roman" w:hAnsi="Times New Roman"/>
          <w:color w:val="000000" w:themeColor="text1"/>
          <w:sz w:val="24"/>
        </w:rPr>
        <w:t xml:space="preserve"> and </w:t>
      </w:r>
      <w:r w:rsidR="3D3B3CCF" w:rsidRPr="1E209421">
        <w:rPr>
          <w:rFonts w:ascii="Times New Roman" w:hAnsi="Times New Roman"/>
          <w:color w:val="000000" w:themeColor="text1"/>
          <w:sz w:val="24"/>
        </w:rPr>
        <w:t xml:space="preserve">the parts </w:t>
      </w:r>
      <w:r w:rsidR="26054205" w:rsidRPr="1E209421">
        <w:rPr>
          <w:rFonts w:ascii="Times New Roman" w:hAnsi="Times New Roman"/>
          <w:color w:val="000000" w:themeColor="text1"/>
          <w:sz w:val="24"/>
        </w:rPr>
        <w:t xml:space="preserve">glued together. </w:t>
      </w:r>
      <w:r w:rsidR="00AA090B">
        <w:rPr>
          <w:rFonts w:ascii="Times New Roman" w:hAnsi="Times New Roman"/>
          <w:color w:val="000000" w:themeColor="text1"/>
          <w:sz w:val="24"/>
        </w:rPr>
        <w:t xml:space="preserve">FEA structural strain analysis was run on the backplate to simulate </w:t>
      </w:r>
      <w:r w:rsidR="008012DC">
        <w:rPr>
          <w:rFonts w:ascii="Times New Roman" w:hAnsi="Times New Roman"/>
          <w:color w:val="000000" w:themeColor="text1"/>
          <w:sz w:val="24"/>
        </w:rPr>
        <w:t xml:space="preserve">potential torque from the generator on the stationary part. Even </w:t>
      </w:r>
      <w:r w:rsidR="001F1FC9">
        <w:rPr>
          <w:rFonts w:ascii="Times New Roman" w:hAnsi="Times New Roman"/>
          <w:color w:val="000000" w:themeColor="text1"/>
          <w:sz w:val="24"/>
        </w:rPr>
        <w:t xml:space="preserve">under 2 N-m of induced torqued, the part </w:t>
      </w:r>
      <w:r w:rsidR="00C369E4">
        <w:rPr>
          <w:rFonts w:ascii="Times New Roman" w:hAnsi="Times New Roman"/>
          <w:color w:val="000000" w:themeColor="text1"/>
          <w:sz w:val="24"/>
        </w:rPr>
        <w:t xml:space="preserve">geometry </w:t>
      </w:r>
      <w:r w:rsidR="009E3686">
        <w:rPr>
          <w:rFonts w:ascii="Times New Roman" w:hAnsi="Times New Roman"/>
          <w:color w:val="000000" w:themeColor="text1"/>
          <w:sz w:val="24"/>
        </w:rPr>
        <w:t xml:space="preserve">and PLA material </w:t>
      </w:r>
      <w:r w:rsidR="00C369E4">
        <w:rPr>
          <w:rFonts w:ascii="Times New Roman" w:hAnsi="Times New Roman"/>
          <w:color w:val="000000" w:themeColor="text1"/>
          <w:sz w:val="24"/>
        </w:rPr>
        <w:t>were proven to be successful</w:t>
      </w:r>
      <w:r w:rsidR="00742C40">
        <w:rPr>
          <w:rFonts w:ascii="Times New Roman" w:hAnsi="Times New Roman"/>
          <w:color w:val="000000" w:themeColor="text1"/>
          <w:sz w:val="24"/>
        </w:rPr>
        <w:t xml:space="preserve"> with a given 8mm thickness of the mounting hole structure. </w:t>
      </w:r>
      <w:r w:rsidR="00A131F7">
        <w:rPr>
          <w:rFonts w:ascii="Times New Roman" w:hAnsi="Times New Roman"/>
          <w:color w:val="000000" w:themeColor="text1"/>
          <w:sz w:val="24"/>
        </w:rPr>
        <w:t xml:space="preserve">The overall backplate is 70 mm to leave room for mounting bolts to go all the way through the stator part potentially. </w:t>
      </w:r>
    </w:p>
    <w:p w14:paraId="089118DD" w14:textId="77777777" w:rsidR="0011295E" w:rsidRDefault="0011295E" w:rsidP="540F20EB">
      <w:pPr>
        <w:jc w:val="both"/>
        <w:rPr>
          <w:rFonts w:ascii="Times New Roman" w:hAnsi="Times New Roman"/>
          <w:color w:val="000000" w:themeColor="text1"/>
          <w:sz w:val="24"/>
        </w:rPr>
      </w:pPr>
    </w:p>
    <w:p w14:paraId="77E87F16" w14:textId="77777777" w:rsidR="00E848E0" w:rsidRDefault="6895D3C1" w:rsidP="00E848E0">
      <w:pPr>
        <w:keepNext/>
        <w:jc w:val="center"/>
      </w:pPr>
      <w:r>
        <w:rPr>
          <w:noProof/>
        </w:rPr>
        <w:drawing>
          <wp:inline distT="0" distB="0" distL="0" distR="0" wp14:anchorId="58699B90" wp14:editId="43C84DE9">
            <wp:extent cx="1981200" cy="2359631"/>
            <wp:effectExtent l="76200" t="76200" r="133350" b="136525"/>
            <wp:docPr id="1296365259" name="Picture 13026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691984"/>
                    <pic:cNvPicPr/>
                  </pic:nvPicPr>
                  <pic:blipFill>
                    <a:blip r:embed="rId18">
                      <a:extLst>
                        <a:ext uri="{28A0092B-C50C-407E-A947-70E740481C1C}">
                          <a14:useLocalDpi xmlns:a14="http://schemas.microsoft.com/office/drawing/2010/main" val="0"/>
                        </a:ext>
                      </a:extLst>
                    </a:blip>
                    <a:stretch>
                      <a:fillRect/>
                    </a:stretch>
                  </pic:blipFill>
                  <pic:spPr>
                    <a:xfrm>
                      <a:off x="0" y="0"/>
                      <a:ext cx="1983478" cy="2362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8B5DC4" w14:textId="2DDDC43A" w:rsidR="6895D3C1" w:rsidRPr="00E848E0" w:rsidRDefault="00E848E0" w:rsidP="00E848E0">
      <w:pPr>
        <w:pStyle w:val="Caption"/>
        <w:jc w:val="center"/>
        <w:rPr>
          <w:rFonts w:ascii="Times New Roman" w:hAnsi="Times New Roman"/>
          <w:color w:val="auto"/>
          <w:sz w:val="24"/>
          <w:szCs w:val="24"/>
        </w:rPr>
      </w:pPr>
      <w:r w:rsidRPr="00E848E0">
        <w:rPr>
          <w:rFonts w:ascii="Times New Roman" w:hAnsi="Times New Roman"/>
          <w:color w:val="auto"/>
          <w:sz w:val="24"/>
          <w:szCs w:val="24"/>
        </w:rPr>
        <w:t xml:space="preserve">Figure </w:t>
      </w:r>
      <w:r w:rsidR="00B47689">
        <w:rPr>
          <w:rFonts w:ascii="Times New Roman" w:hAnsi="Times New Roman"/>
          <w:color w:val="auto"/>
          <w:sz w:val="24"/>
          <w:szCs w:val="24"/>
        </w:rPr>
        <w:t>4</w:t>
      </w:r>
      <w:r w:rsidRPr="00E848E0">
        <w:rPr>
          <w:rFonts w:ascii="Times New Roman" w:hAnsi="Times New Roman"/>
          <w:color w:val="auto"/>
          <w:sz w:val="24"/>
          <w:szCs w:val="24"/>
        </w:rPr>
        <w:t>: Backplate Isometric CAD View</w:t>
      </w:r>
    </w:p>
    <w:p w14:paraId="3C851AC0" w14:textId="26E24A6B" w:rsidR="001A52FE" w:rsidRDefault="6895D3C1" w:rsidP="001A52FE">
      <w:pPr>
        <w:rPr>
          <w:rFonts w:ascii="Times New Roman" w:eastAsia="Times New Roman" w:hAnsi="Times New Roman"/>
          <w:color w:val="000000" w:themeColor="text1"/>
          <w:sz w:val="24"/>
        </w:rPr>
      </w:pPr>
      <w:r w:rsidRPr="540F20EB">
        <w:rPr>
          <w:rFonts w:ascii="Times New Roman" w:eastAsia="Times New Roman" w:hAnsi="Times New Roman"/>
          <w:color w:val="000000" w:themeColor="text1"/>
          <w:sz w:val="24"/>
        </w:rPr>
        <w:t xml:space="preserve">Figure </w:t>
      </w:r>
      <w:r w:rsidR="00520511">
        <w:rPr>
          <w:rFonts w:ascii="Times New Roman" w:eastAsia="Times New Roman" w:hAnsi="Times New Roman"/>
          <w:color w:val="000000" w:themeColor="text1"/>
          <w:sz w:val="24"/>
        </w:rPr>
        <w:t>5</w:t>
      </w:r>
      <w:r w:rsidRPr="540F20EB">
        <w:rPr>
          <w:rFonts w:ascii="Times New Roman" w:eastAsia="Times New Roman" w:hAnsi="Times New Roman"/>
          <w:color w:val="000000" w:themeColor="text1"/>
          <w:sz w:val="24"/>
        </w:rPr>
        <w:t xml:space="preserve"> below shows the rear of the backplate design where a bearing is inserted into the center hole shelf. </w:t>
      </w:r>
    </w:p>
    <w:p w14:paraId="72795455" w14:textId="77777777" w:rsidR="00FA34DE" w:rsidRPr="001A52FE" w:rsidRDefault="6895D3C1" w:rsidP="001A52FE">
      <w:pPr>
        <w:jc w:val="center"/>
        <w:rPr>
          <w:rFonts w:ascii="Times New Roman" w:eastAsia="Times New Roman" w:hAnsi="Times New Roman"/>
          <w:color w:val="000000" w:themeColor="text1"/>
          <w:sz w:val="24"/>
        </w:rPr>
      </w:pPr>
      <w:r>
        <w:rPr>
          <w:noProof/>
        </w:rPr>
        <w:lastRenderedPageBreak/>
        <w:drawing>
          <wp:inline distT="0" distB="0" distL="0" distR="0" wp14:anchorId="1A386EE4" wp14:editId="62ACC787">
            <wp:extent cx="2652618" cy="2444115"/>
            <wp:effectExtent l="76200" t="76200" r="128905" b="127635"/>
            <wp:docPr id="713964085" name="Picture 213346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467940"/>
                    <pic:cNvPicPr/>
                  </pic:nvPicPr>
                  <pic:blipFill>
                    <a:blip r:embed="rId19">
                      <a:extLst>
                        <a:ext uri="{28A0092B-C50C-407E-A947-70E740481C1C}">
                          <a14:useLocalDpi xmlns:a14="http://schemas.microsoft.com/office/drawing/2010/main" val="0"/>
                        </a:ext>
                      </a:extLst>
                    </a:blip>
                    <a:stretch>
                      <a:fillRect/>
                    </a:stretch>
                  </pic:blipFill>
                  <pic:spPr>
                    <a:xfrm>
                      <a:off x="0" y="0"/>
                      <a:ext cx="2653872" cy="2445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E79A9E" w14:textId="47AD8962" w:rsidR="6895D3C1" w:rsidRDefault="00FA34DE" w:rsidP="00FA34DE">
      <w:pPr>
        <w:pStyle w:val="Caption"/>
        <w:jc w:val="center"/>
        <w:rPr>
          <w:rFonts w:ascii="Times New Roman" w:hAnsi="Times New Roman"/>
          <w:color w:val="auto"/>
          <w:sz w:val="24"/>
          <w:szCs w:val="24"/>
        </w:rPr>
      </w:pPr>
      <w:r w:rsidRPr="001B0693">
        <w:rPr>
          <w:rFonts w:ascii="Times New Roman" w:hAnsi="Times New Roman"/>
          <w:color w:val="auto"/>
          <w:sz w:val="24"/>
          <w:szCs w:val="24"/>
        </w:rPr>
        <w:t xml:space="preserve">Figure </w:t>
      </w:r>
      <w:r w:rsidR="00AE0E5F">
        <w:rPr>
          <w:rFonts w:ascii="Times New Roman" w:hAnsi="Times New Roman"/>
          <w:color w:val="auto"/>
          <w:sz w:val="24"/>
          <w:szCs w:val="24"/>
        </w:rPr>
        <w:t>5</w:t>
      </w:r>
      <w:r w:rsidRPr="001B0693">
        <w:rPr>
          <w:rFonts w:ascii="Times New Roman" w:hAnsi="Times New Roman"/>
          <w:color w:val="auto"/>
          <w:sz w:val="24"/>
          <w:szCs w:val="24"/>
        </w:rPr>
        <w:t>: Backplate Rear View CAD</w:t>
      </w:r>
    </w:p>
    <w:p w14:paraId="0B428664" w14:textId="0FAEDA1A" w:rsidR="00A22CDA" w:rsidRDefault="00A22CDA" w:rsidP="1E209421">
      <w:pPr>
        <w:jc w:val="both"/>
        <w:rPr>
          <w:rFonts w:ascii="Times New Roman" w:hAnsi="Times New Roman"/>
          <w:color w:val="000000" w:themeColor="text1"/>
          <w:sz w:val="24"/>
        </w:rPr>
      </w:pPr>
      <w:r>
        <w:rPr>
          <w:rFonts w:ascii="Times New Roman" w:hAnsi="Times New Roman"/>
          <w:color w:val="000000" w:themeColor="text1"/>
          <w:sz w:val="24"/>
        </w:rPr>
        <w:t xml:space="preserve">Figures </w:t>
      </w:r>
      <w:r w:rsidR="00167A7E">
        <w:rPr>
          <w:rFonts w:ascii="Times New Roman" w:hAnsi="Times New Roman"/>
          <w:color w:val="000000" w:themeColor="text1"/>
          <w:sz w:val="24"/>
        </w:rPr>
        <w:t>6</w:t>
      </w:r>
      <w:r>
        <w:rPr>
          <w:rFonts w:ascii="Times New Roman" w:hAnsi="Times New Roman"/>
          <w:color w:val="000000" w:themeColor="text1"/>
          <w:sz w:val="24"/>
        </w:rPr>
        <w:t xml:space="preserve"> and </w:t>
      </w:r>
      <w:r w:rsidR="00167A7E">
        <w:rPr>
          <w:rFonts w:ascii="Times New Roman" w:hAnsi="Times New Roman"/>
          <w:color w:val="000000" w:themeColor="text1"/>
          <w:sz w:val="24"/>
        </w:rPr>
        <w:t>7</w:t>
      </w:r>
      <w:r>
        <w:rPr>
          <w:rFonts w:ascii="Times New Roman" w:hAnsi="Times New Roman"/>
          <w:color w:val="000000" w:themeColor="text1"/>
          <w:sz w:val="24"/>
        </w:rPr>
        <w:t xml:space="preserve"> showcase the final rotor design modeled in Solid</w:t>
      </w:r>
      <w:r w:rsidR="00C36F74">
        <w:rPr>
          <w:rFonts w:ascii="Times New Roman" w:hAnsi="Times New Roman"/>
          <w:color w:val="000000" w:themeColor="text1"/>
          <w:sz w:val="24"/>
        </w:rPr>
        <w:t>W</w:t>
      </w:r>
      <w:r>
        <w:rPr>
          <w:rFonts w:ascii="Times New Roman" w:hAnsi="Times New Roman"/>
          <w:color w:val="000000" w:themeColor="text1"/>
          <w:sz w:val="24"/>
        </w:rPr>
        <w:t xml:space="preserve">orks. Four large columns allow for heat dissipation from the current through the copper around the stator to prevent loss in electromotive force (EMF) between the wires and magnets and general heat damage to the polylactic acid (PLA) printed components. Based on our Motor-CAD analysis, the 3D printed rotor has 24 poles for each of our 1”x1/4”x1/8”, N52 magnets to an 18-tooth stator for the 3-phase delta wiring. The tip of the rotor cone has a 5mm through hole to fit a 5mm brass rod that is fixed permanently to the stator and is driven axially through the rotor and backplate via 10mm ball bearings with an inner diameter of 5mm for the rod. The inner diameter of the rotor is 92.5mm and is designed to have a close fit to the stator with its outside diameter at 90.68mm leaving a 1.8mm gap between the rotor ID and stator OD. </w:t>
      </w:r>
    </w:p>
    <w:p w14:paraId="4D91CCE0" w14:textId="77777777" w:rsidR="00A22CDA" w:rsidRDefault="00A22CDA" w:rsidP="1E209421">
      <w:pPr>
        <w:jc w:val="both"/>
        <w:rPr>
          <w:rFonts w:ascii="Times New Roman" w:hAnsi="Times New Roman"/>
          <w:color w:val="000000" w:themeColor="text1"/>
          <w:sz w:val="24"/>
        </w:rPr>
      </w:pPr>
    </w:p>
    <w:p w14:paraId="70C594C2" w14:textId="45A2A28B" w:rsidR="00E51D7D" w:rsidRDefault="0033166C" w:rsidP="1E209421">
      <w:pPr>
        <w:jc w:val="both"/>
        <w:rPr>
          <w:rFonts w:ascii="Times New Roman" w:hAnsi="Times New Roman"/>
          <w:color w:val="000000" w:themeColor="text1"/>
          <w:sz w:val="24"/>
        </w:rPr>
      </w:pPr>
      <w:r>
        <w:rPr>
          <w:noProof/>
        </w:rPr>
        <mc:AlternateContent>
          <mc:Choice Requires="wps">
            <w:drawing>
              <wp:anchor distT="0" distB="0" distL="114300" distR="114300" simplePos="0" relativeHeight="251658241" behindDoc="0" locked="0" layoutInCell="1" allowOverlap="1" wp14:anchorId="6AB51766" wp14:editId="18FC4DDA">
                <wp:simplePos x="0" y="0"/>
                <wp:positionH relativeFrom="column">
                  <wp:posOffset>1409700</wp:posOffset>
                </wp:positionH>
                <wp:positionV relativeFrom="paragraph">
                  <wp:posOffset>2404110</wp:posOffset>
                </wp:positionV>
                <wp:extent cx="305879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58795" cy="635"/>
                        </a:xfrm>
                        <a:prstGeom prst="rect">
                          <a:avLst/>
                        </a:prstGeom>
                        <a:solidFill>
                          <a:prstClr val="white"/>
                        </a:solidFill>
                        <a:ln>
                          <a:noFill/>
                        </a:ln>
                      </wps:spPr>
                      <wps:txbx>
                        <w:txbxContent>
                          <w:p w14:paraId="0A0D3029" w14:textId="2AD12D19" w:rsidR="0033166C" w:rsidRPr="00393451" w:rsidRDefault="0033166C" w:rsidP="0033166C">
                            <w:pPr>
                              <w:pStyle w:val="Caption"/>
                              <w:jc w:val="center"/>
                              <w:rPr>
                                <w:rFonts w:ascii="Times New Roman" w:hAnsi="Times New Roman"/>
                                <w:noProof/>
                                <w:color w:val="auto"/>
                                <w:sz w:val="24"/>
                                <w:szCs w:val="24"/>
                              </w:rPr>
                            </w:pPr>
                            <w:r w:rsidRPr="00393451">
                              <w:rPr>
                                <w:rFonts w:ascii="Times New Roman" w:hAnsi="Times New Roman"/>
                                <w:color w:val="auto"/>
                                <w:sz w:val="24"/>
                                <w:szCs w:val="24"/>
                              </w:rPr>
                              <w:t xml:space="preserve">Figure </w:t>
                            </w:r>
                            <w:r w:rsidR="00167A7E">
                              <w:rPr>
                                <w:rFonts w:ascii="Times New Roman" w:hAnsi="Times New Roman"/>
                                <w:color w:val="auto"/>
                                <w:sz w:val="24"/>
                                <w:szCs w:val="24"/>
                              </w:rPr>
                              <w:t>6</w:t>
                            </w:r>
                            <w:r w:rsidRPr="00393451">
                              <w:rPr>
                                <w:rFonts w:ascii="Times New Roman" w:hAnsi="Times New Roman"/>
                                <w:color w:val="auto"/>
                                <w:sz w:val="24"/>
                                <w:szCs w:val="24"/>
                              </w:rPr>
                              <w:t>: CAD Rotor Right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B51766" id="_x0000_t202" coordsize="21600,21600" o:spt="202" path="m,l,21600r21600,l21600,xe">
                <v:stroke joinstyle="miter"/>
                <v:path gradientshapeok="t" o:connecttype="rect"/>
              </v:shapetype>
              <v:shape id="Text Box 7" o:spid="_x0000_s1026" type="#_x0000_t202" style="position:absolute;left:0;text-align:left;margin-left:111pt;margin-top:189.3pt;width:240.8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fSLwIAAGQEAAAOAAAAZHJzL2Uyb0RvYy54bWysVFFv2yAQfp+0/4B4X5ykStNacaosVaZJ&#10;UVspmfpMMI6RgGNAYme/fge2063b07QXfNwdB9/33Xnx0GpFzsJ5Caagk9GYEmE4lNIcC/ptv/l0&#10;R4kPzJRMgREFvQhPH5YfPywam4sp1KBK4QgWMT5vbEHrEGyeZZ7XQjM/AisMBitwmgXcumNWOtZg&#10;da2y6Xh8mzXgSuuAC+/R+9gF6TLVryrBw3NVeRGIKii+LaTVpfUQ12y5YPnRMVtL3j+D/cMrNJMG&#10;L72WemSBkZOTf5TSkjvwUIURB51BVUkuEgZEMxm/Q7OrmRUJC5Lj7ZUm///K8qfziyOyLOicEsM0&#10;SrQXbSCfoSXzyE5jfY5JO4tpoUU3qjz4PToj6LZyOn4RDsE48ny5chuLcXTejGd38/sZJRxjtzez&#10;WCN7O2qdD18EaBKNgjoULvHJzlsfutQhJd7kQclyI5WKmxhYK0fODEVuahlEX/y3LGViroF4qisY&#10;PVnE1+GIVmgPbWJjOmA8QHlB6A661vGWbyTet2U+vDCHvYJosf/DMy6Vgqag0FuU1OB+/M0f81FC&#10;jFLSYO8V1H8/MScoUV8NihsbdTDcYBwGw5z0GhDpBCfL8mTiARfUYFYO9CuOxSregiFmON5V0DCY&#10;69BNAI4VF6tVSsJ2tCxszc7yWHrgdd++Mmd7VQKK+QRDV7L8nThdbpLHrk4BmU7KRV47Fnu6sZWT&#10;9v3YxVn5dZ+y3n4Oy58AAAD//wMAUEsDBBQABgAIAAAAIQD4OOLI4QAAAAsBAAAPAAAAZHJzL2Rv&#10;d25yZXYueG1sTI/BTsMwEETvSPyDtUhcEHVIqqQKcaqqggNcqoZeuLnxNg7E68h22vD3GC5wnJ3R&#10;7JtqPZuBndH53pKAh0UCDKm1qqdOwOHt+X4FzAdJSg6WUMAXeljX11eVLJW90B7PTehYLCFfSgE6&#10;hLHk3LcajfQLOyJF72SdkSFK13Hl5CWWm4GnSZJzI3uKH7Qccaux/WwmI2C3fN/pu+n09LpZZu7l&#10;MG3zj64R4vZm3jwCCziHvzD84Ed0qCPT0U6kPBsEpGkatwQBWbHKgcVEkWQFsOPvpQBeV/z/hvob&#10;AAD//wMAUEsBAi0AFAAGAAgAAAAhALaDOJL+AAAA4QEAABMAAAAAAAAAAAAAAAAAAAAAAFtDb250&#10;ZW50X1R5cGVzXS54bWxQSwECLQAUAAYACAAAACEAOP0h/9YAAACUAQAACwAAAAAAAAAAAAAAAAAv&#10;AQAAX3JlbHMvLnJlbHNQSwECLQAUAAYACAAAACEAIS8n0i8CAABkBAAADgAAAAAAAAAAAAAAAAAu&#10;AgAAZHJzL2Uyb0RvYy54bWxQSwECLQAUAAYACAAAACEA+DjiyOEAAAALAQAADwAAAAAAAAAAAAAA&#10;AACJBAAAZHJzL2Rvd25yZXYueG1sUEsFBgAAAAAEAAQA8wAAAJcFAAAAAA==&#10;" stroked="f">
                <v:textbox style="mso-fit-shape-to-text:t" inset="0,0,0,0">
                  <w:txbxContent>
                    <w:p w14:paraId="0A0D3029" w14:textId="2AD12D19" w:rsidR="0033166C" w:rsidRPr="00393451" w:rsidRDefault="0033166C" w:rsidP="0033166C">
                      <w:pPr>
                        <w:pStyle w:val="Caption"/>
                        <w:jc w:val="center"/>
                        <w:rPr>
                          <w:rFonts w:ascii="Times New Roman" w:hAnsi="Times New Roman"/>
                          <w:noProof/>
                          <w:color w:val="auto"/>
                          <w:sz w:val="24"/>
                          <w:szCs w:val="24"/>
                        </w:rPr>
                      </w:pPr>
                      <w:r w:rsidRPr="00393451">
                        <w:rPr>
                          <w:rFonts w:ascii="Times New Roman" w:hAnsi="Times New Roman"/>
                          <w:color w:val="auto"/>
                          <w:sz w:val="24"/>
                          <w:szCs w:val="24"/>
                        </w:rPr>
                        <w:t xml:space="preserve">Figure </w:t>
                      </w:r>
                      <w:r w:rsidR="00167A7E">
                        <w:rPr>
                          <w:rFonts w:ascii="Times New Roman" w:hAnsi="Times New Roman"/>
                          <w:color w:val="auto"/>
                          <w:sz w:val="24"/>
                          <w:szCs w:val="24"/>
                        </w:rPr>
                        <w:t>6</w:t>
                      </w:r>
                      <w:r w:rsidRPr="00393451">
                        <w:rPr>
                          <w:rFonts w:ascii="Times New Roman" w:hAnsi="Times New Roman"/>
                          <w:color w:val="auto"/>
                          <w:sz w:val="24"/>
                          <w:szCs w:val="24"/>
                        </w:rPr>
                        <w:t>: CAD Rotor Right View</w:t>
                      </w:r>
                    </w:p>
                  </w:txbxContent>
                </v:textbox>
                <w10:wrap type="square"/>
              </v:shape>
            </w:pict>
          </mc:Fallback>
        </mc:AlternateContent>
      </w:r>
      <w:r w:rsidR="00780D04">
        <w:rPr>
          <w:noProof/>
          <w:color w:val="000000" w:themeColor="text1"/>
        </w:rPr>
        <w:drawing>
          <wp:anchor distT="0" distB="0" distL="114300" distR="114300" simplePos="0" relativeHeight="251658240" behindDoc="0" locked="0" layoutInCell="1" allowOverlap="1" wp14:anchorId="51B92964" wp14:editId="60626431">
            <wp:simplePos x="0" y="0"/>
            <wp:positionH relativeFrom="margin">
              <wp:align>center</wp:align>
            </wp:positionH>
            <wp:positionV relativeFrom="paragraph">
              <wp:posOffset>83820</wp:posOffset>
            </wp:positionV>
            <wp:extent cx="3058795" cy="2263140"/>
            <wp:effectExtent l="76200" t="76200" r="141605" b="13716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8795" cy="2263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D11F57" w14:textId="596734DB" w:rsidR="00E51D7D" w:rsidRDefault="008F5813" w:rsidP="1E209421">
      <w:pPr>
        <w:jc w:val="both"/>
        <w:rPr>
          <w:rFonts w:ascii="Times New Roman" w:hAnsi="Times New Roman"/>
          <w:color w:val="000000" w:themeColor="text1"/>
          <w:sz w:val="24"/>
        </w:rPr>
      </w:pPr>
      <w:r>
        <w:t> </w:t>
      </w:r>
    </w:p>
    <w:p w14:paraId="247A8C92" w14:textId="77777777" w:rsidR="00E51D7D" w:rsidRDefault="00E51D7D" w:rsidP="1E209421">
      <w:pPr>
        <w:jc w:val="both"/>
        <w:rPr>
          <w:rFonts w:ascii="Times New Roman" w:hAnsi="Times New Roman"/>
          <w:color w:val="000000" w:themeColor="text1"/>
          <w:sz w:val="24"/>
        </w:rPr>
      </w:pPr>
    </w:p>
    <w:p w14:paraId="2AA6A4D7" w14:textId="108E111E" w:rsidR="00E51D7D" w:rsidRDefault="00E51D7D" w:rsidP="1E209421">
      <w:pPr>
        <w:jc w:val="both"/>
        <w:rPr>
          <w:rFonts w:ascii="Times New Roman" w:hAnsi="Times New Roman"/>
          <w:color w:val="000000" w:themeColor="text1"/>
          <w:sz w:val="24"/>
        </w:rPr>
      </w:pPr>
    </w:p>
    <w:p w14:paraId="0B1525AF" w14:textId="77777777" w:rsidR="00E51D7D" w:rsidRDefault="00E51D7D" w:rsidP="1E209421">
      <w:pPr>
        <w:jc w:val="both"/>
        <w:rPr>
          <w:rFonts w:ascii="Times New Roman" w:hAnsi="Times New Roman"/>
          <w:color w:val="000000" w:themeColor="text1"/>
          <w:sz w:val="24"/>
        </w:rPr>
      </w:pPr>
    </w:p>
    <w:p w14:paraId="2BA7BABF" w14:textId="77777777" w:rsidR="00E51D7D" w:rsidRDefault="00E51D7D" w:rsidP="1E209421">
      <w:pPr>
        <w:jc w:val="both"/>
        <w:rPr>
          <w:rFonts w:ascii="Times New Roman" w:hAnsi="Times New Roman"/>
          <w:color w:val="000000" w:themeColor="text1"/>
          <w:sz w:val="24"/>
        </w:rPr>
      </w:pPr>
    </w:p>
    <w:p w14:paraId="02112265" w14:textId="77777777" w:rsidR="00E51D7D" w:rsidRDefault="00E51D7D" w:rsidP="1E209421">
      <w:pPr>
        <w:jc w:val="both"/>
        <w:rPr>
          <w:rFonts w:ascii="Times New Roman" w:hAnsi="Times New Roman"/>
          <w:color w:val="000000" w:themeColor="text1"/>
          <w:sz w:val="24"/>
        </w:rPr>
      </w:pPr>
    </w:p>
    <w:p w14:paraId="36C732B9" w14:textId="58144CEE" w:rsidR="00E51D7D" w:rsidRDefault="00E51D7D" w:rsidP="1E209421">
      <w:pPr>
        <w:jc w:val="both"/>
        <w:rPr>
          <w:rFonts w:ascii="Times New Roman" w:hAnsi="Times New Roman"/>
          <w:color w:val="000000" w:themeColor="text1"/>
          <w:sz w:val="24"/>
        </w:rPr>
      </w:pPr>
    </w:p>
    <w:p w14:paraId="5D281B77" w14:textId="77777777" w:rsidR="00E51D7D" w:rsidRDefault="00E51D7D" w:rsidP="1E209421">
      <w:pPr>
        <w:jc w:val="both"/>
        <w:rPr>
          <w:rFonts w:ascii="Times New Roman" w:hAnsi="Times New Roman"/>
          <w:color w:val="000000" w:themeColor="text1"/>
          <w:sz w:val="24"/>
        </w:rPr>
      </w:pPr>
    </w:p>
    <w:p w14:paraId="6861CCCC" w14:textId="77777777" w:rsidR="00E51D7D" w:rsidRDefault="00E51D7D" w:rsidP="1E209421">
      <w:pPr>
        <w:jc w:val="both"/>
        <w:rPr>
          <w:rFonts w:ascii="Times New Roman" w:hAnsi="Times New Roman"/>
          <w:color w:val="000000" w:themeColor="text1"/>
          <w:sz w:val="24"/>
        </w:rPr>
      </w:pPr>
    </w:p>
    <w:p w14:paraId="49077DE5" w14:textId="6711D3C5" w:rsidR="00E51D7D" w:rsidRDefault="00E51D7D" w:rsidP="1E209421">
      <w:pPr>
        <w:jc w:val="both"/>
        <w:rPr>
          <w:rFonts w:ascii="Times New Roman" w:hAnsi="Times New Roman"/>
          <w:color w:val="000000" w:themeColor="text1"/>
          <w:sz w:val="24"/>
        </w:rPr>
      </w:pPr>
    </w:p>
    <w:p w14:paraId="1F6EA98B" w14:textId="77777777" w:rsidR="00E51D7D" w:rsidRDefault="00E51D7D" w:rsidP="1E209421">
      <w:pPr>
        <w:jc w:val="both"/>
        <w:rPr>
          <w:rFonts w:ascii="Times New Roman" w:hAnsi="Times New Roman"/>
          <w:color w:val="000000" w:themeColor="text1"/>
          <w:sz w:val="24"/>
        </w:rPr>
      </w:pPr>
    </w:p>
    <w:p w14:paraId="6942906B" w14:textId="62B2E332" w:rsidR="00E51D7D" w:rsidRDefault="00E51D7D" w:rsidP="1E209421">
      <w:pPr>
        <w:jc w:val="both"/>
        <w:rPr>
          <w:rFonts w:ascii="Times New Roman" w:hAnsi="Times New Roman"/>
          <w:color w:val="000000" w:themeColor="text1"/>
          <w:sz w:val="24"/>
        </w:rPr>
      </w:pPr>
    </w:p>
    <w:p w14:paraId="776CF517" w14:textId="44666748" w:rsidR="719AC64E" w:rsidRDefault="719AC64E" w:rsidP="719AC64E">
      <w:pPr>
        <w:jc w:val="both"/>
      </w:pPr>
    </w:p>
    <w:p w14:paraId="31CEBC51" w14:textId="125B103D" w:rsidR="00BB37D3" w:rsidRDefault="00780D04" w:rsidP="00BB37D3">
      <w:pPr>
        <w:keepNext/>
        <w:jc w:val="center"/>
      </w:pPr>
      <w:r>
        <w:rPr>
          <w:noProof/>
          <w:color w:val="000000" w:themeColor="text1"/>
        </w:rPr>
        <w:lastRenderedPageBreak/>
        <w:drawing>
          <wp:inline distT="0" distB="0" distL="0" distR="0" wp14:anchorId="76DCB59F" wp14:editId="4A8AB772">
            <wp:extent cx="2973705" cy="2186940"/>
            <wp:effectExtent l="76200" t="76200" r="131445" b="137160"/>
            <wp:docPr id="5" name="Picture 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gh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3705" cy="2186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9BF193" w14:textId="77C10415" w:rsidR="008F5813" w:rsidRPr="00BB37D3" w:rsidRDefault="00BB37D3" w:rsidP="00BB37D3">
      <w:pPr>
        <w:pStyle w:val="Caption"/>
        <w:jc w:val="center"/>
        <w:rPr>
          <w:rFonts w:ascii="Times New Roman" w:hAnsi="Times New Roman"/>
          <w:color w:val="auto"/>
          <w:sz w:val="24"/>
          <w:szCs w:val="24"/>
        </w:rPr>
      </w:pPr>
      <w:r w:rsidRPr="00BB37D3">
        <w:rPr>
          <w:rFonts w:ascii="Times New Roman" w:hAnsi="Times New Roman"/>
          <w:color w:val="auto"/>
          <w:sz w:val="24"/>
          <w:szCs w:val="24"/>
        </w:rPr>
        <w:t>Figure 7: CAD Rotor Isometric View</w:t>
      </w:r>
    </w:p>
    <w:p w14:paraId="3B9AF8DE" w14:textId="16DB974F" w:rsidR="009828F2" w:rsidRPr="00BB37D3" w:rsidRDefault="009828F2" w:rsidP="00BB37D3">
      <w:pPr>
        <w:jc w:val="both"/>
        <w:rPr>
          <w:rFonts w:ascii="Times New Roman" w:hAnsi="Times New Roman"/>
          <w:color w:val="000000" w:themeColor="text1"/>
          <w:sz w:val="24"/>
        </w:rPr>
      </w:pPr>
      <w:r w:rsidRPr="540F20EB">
        <w:rPr>
          <w:rFonts w:ascii="Arial" w:hAnsi="Arial" w:cs="Arial"/>
          <w:b/>
          <w:bCs/>
          <w:color w:val="000000" w:themeColor="text1"/>
          <w:sz w:val="24"/>
        </w:rPr>
        <w:t>Decisions</w:t>
      </w:r>
      <w:r w:rsidR="000831EA">
        <w:rPr>
          <w:rFonts w:ascii="Arial" w:hAnsi="Arial" w:cs="Arial"/>
          <w:b/>
          <w:bCs/>
          <w:color w:val="000000" w:themeColor="text1"/>
          <w:sz w:val="24"/>
        </w:rPr>
        <w:t xml:space="preserve"> and Purchases</w:t>
      </w:r>
    </w:p>
    <w:p w14:paraId="5E2E812F" w14:textId="610B86C0" w:rsidR="009828F2" w:rsidRDefault="009828F2" w:rsidP="7BD65AB4">
      <w:pPr>
        <w:rPr>
          <w:rFonts w:ascii="Arial" w:hAnsi="Arial" w:cs="Arial"/>
          <w:b/>
          <w:bCs/>
          <w:color w:val="000000" w:themeColor="text1"/>
          <w:sz w:val="24"/>
        </w:rPr>
      </w:pPr>
    </w:p>
    <w:p w14:paraId="6FEA9FF9" w14:textId="22F40BBD" w:rsidR="009828F2" w:rsidRPr="009828F2" w:rsidRDefault="53335B26" w:rsidP="5B85857C">
      <w:pPr>
        <w:jc w:val="both"/>
        <w:rPr>
          <w:rFonts w:ascii="Times New Roman" w:hAnsi="Times New Roman"/>
          <w:color w:val="000000" w:themeColor="text1"/>
          <w:sz w:val="24"/>
        </w:rPr>
      </w:pPr>
      <w:r w:rsidRPr="5B85857C">
        <w:rPr>
          <w:rFonts w:ascii="Times New Roman" w:hAnsi="Times New Roman"/>
          <w:color w:val="000000" w:themeColor="text1"/>
          <w:sz w:val="24"/>
        </w:rPr>
        <w:t>The latest submitted purchase request includes Neodymium magnets</w:t>
      </w:r>
      <w:r w:rsidR="00CD03BB">
        <w:rPr>
          <w:rFonts w:ascii="Times New Roman" w:hAnsi="Times New Roman"/>
          <w:color w:val="000000" w:themeColor="text1"/>
          <w:sz w:val="24"/>
        </w:rPr>
        <w:t xml:space="preserve">, with a N52 rating, </w:t>
      </w:r>
      <w:r w:rsidRPr="5B85857C">
        <w:rPr>
          <w:rFonts w:ascii="Times New Roman" w:hAnsi="Times New Roman"/>
          <w:color w:val="000000" w:themeColor="text1"/>
          <w:sz w:val="24"/>
        </w:rPr>
        <w:t xml:space="preserve">and a spool of copper wire AWG 18. The new magnets were chosen with a bigger size and </w:t>
      </w:r>
      <w:r w:rsidR="0032656D">
        <w:rPr>
          <w:rFonts w:ascii="Times New Roman" w:hAnsi="Times New Roman"/>
          <w:color w:val="000000" w:themeColor="text1"/>
          <w:sz w:val="24"/>
        </w:rPr>
        <w:t xml:space="preserve">the highest </w:t>
      </w:r>
      <w:r w:rsidRPr="5B85857C">
        <w:rPr>
          <w:rFonts w:ascii="Times New Roman" w:hAnsi="Times New Roman"/>
          <w:color w:val="000000" w:themeColor="text1"/>
          <w:sz w:val="24"/>
        </w:rPr>
        <w:t xml:space="preserve">magnetic force </w:t>
      </w:r>
      <w:r w:rsidR="0032656D">
        <w:rPr>
          <w:rFonts w:ascii="Times New Roman" w:hAnsi="Times New Roman"/>
          <w:color w:val="000000" w:themeColor="text1"/>
          <w:sz w:val="24"/>
        </w:rPr>
        <w:t xml:space="preserve">possible </w:t>
      </w:r>
      <w:r w:rsidRPr="5B85857C">
        <w:rPr>
          <w:rFonts w:ascii="Times New Roman" w:hAnsi="Times New Roman"/>
          <w:color w:val="000000" w:themeColor="text1"/>
          <w:sz w:val="24"/>
        </w:rPr>
        <w:t>to improve performance. The copper wire was increased in gauge size from previous prototype to improve conductivity of electricity. The waiting time for these items to be delivered has set us a little behind regarding testing. Since the body is already built, the team can get back on track quickly as soon as the items arrive.</w:t>
      </w:r>
      <w:r w:rsidR="00F34752">
        <w:rPr>
          <w:rFonts w:ascii="Times New Roman" w:hAnsi="Times New Roman"/>
          <w:color w:val="000000" w:themeColor="text1"/>
          <w:sz w:val="24"/>
        </w:rPr>
        <w:t xml:space="preserve"> We hope to have a final generator with updated materials by the second hardware review. </w:t>
      </w:r>
    </w:p>
    <w:p w14:paraId="2C227E40" w14:textId="77A4EC5E" w:rsidR="009828F2" w:rsidRPr="009828F2" w:rsidRDefault="009828F2" w:rsidP="5B85857C">
      <w:pPr>
        <w:jc w:val="both"/>
        <w:rPr>
          <w:color w:val="000000" w:themeColor="text1"/>
        </w:rPr>
      </w:pPr>
    </w:p>
    <w:p w14:paraId="7038F322" w14:textId="303F4C58" w:rsidR="009828F2" w:rsidRDefault="53335B26" w:rsidP="5B85857C">
      <w:pPr>
        <w:jc w:val="both"/>
        <w:rPr>
          <w:rFonts w:ascii="Times New Roman" w:hAnsi="Times New Roman"/>
          <w:color w:val="000000" w:themeColor="text1"/>
          <w:sz w:val="24"/>
        </w:rPr>
      </w:pPr>
      <w:r w:rsidRPr="5B85857C">
        <w:rPr>
          <w:rFonts w:ascii="Times New Roman" w:hAnsi="Times New Roman"/>
          <w:color w:val="000000" w:themeColor="text1"/>
          <w:sz w:val="24"/>
        </w:rPr>
        <w:t xml:space="preserve">Moving forward our team </w:t>
      </w:r>
      <w:r w:rsidR="0032656D">
        <w:rPr>
          <w:rFonts w:ascii="Times New Roman" w:hAnsi="Times New Roman"/>
          <w:color w:val="000000" w:themeColor="text1"/>
          <w:sz w:val="24"/>
        </w:rPr>
        <w:t>is going</w:t>
      </w:r>
      <w:r w:rsidRPr="5B85857C">
        <w:rPr>
          <w:rFonts w:ascii="Times New Roman" w:hAnsi="Times New Roman"/>
          <w:color w:val="000000" w:themeColor="text1"/>
          <w:sz w:val="24"/>
        </w:rPr>
        <w:t xml:space="preserve"> to submit a work order to create a shaft that is the proper size of the inner bearing diameter at 5mm. Furthermore, we also would like to purchase more printing materials for the final prototype to be shown in hardware review two. There may also be the purchase of larger bearings </w:t>
      </w:r>
      <w:r w:rsidR="00A15D75">
        <w:rPr>
          <w:rFonts w:ascii="Times New Roman" w:hAnsi="Times New Roman"/>
          <w:color w:val="000000" w:themeColor="text1"/>
          <w:sz w:val="24"/>
        </w:rPr>
        <w:t xml:space="preserve">to compensate for thrust exerted by the potential micro wind turbine on the </w:t>
      </w:r>
      <w:r w:rsidR="00FA21E1">
        <w:rPr>
          <w:rFonts w:ascii="Times New Roman" w:hAnsi="Times New Roman"/>
          <w:color w:val="000000" w:themeColor="text1"/>
          <w:sz w:val="24"/>
        </w:rPr>
        <w:t xml:space="preserve">generator input shaft. </w:t>
      </w:r>
      <w:r w:rsidR="007C1E1C">
        <w:rPr>
          <w:rFonts w:ascii="Times New Roman" w:hAnsi="Times New Roman"/>
          <w:color w:val="000000" w:themeColor="text1"/>
          <w:sz w:val="24"/>
        </w:rPr>
        <w:t xml:space="preserve">We will also consider </w:t>
      </w:r>
      <w:r w:rsidR="00FA1472">
        <w:rPr>
          <w:rFonts w:ascii="Times New Roman" w:hAnsi="Times New Roman"/>
          <w:color w:val="000000" w:themeColor="text1"/>
          <w:sz w:val="24"/>
        </w:rPr>
        <w:t xml:space="preserve">wrapping the coils in insulation paper to help </w:t>
      </w:r>
      <w:r w:rsidR="009B0F62">
        <w:rPr>
          <w:rFonts w:ascii="Times New Roman" w:hAnsi="Times New Roman"/>
          <w:color w:val="000000" w:themeColor="text1"/>
          <w:sz w:val="24"/>
        </w:rPr>
        <w:t xml:space="preserve">protect the windings of the stator. </w:t>
      </w:r>
    </w:p>
    <w:p w14:paraId="7E07D2A6" w14:textId="2ED36437" w:rsidR="00055182" w:rsidRPr="004477DD" w:rsidRDefault="000F29B7" w:rsidP="00764584">
      <w:pPr>
        <w:jc w:val="center"/>
        <w:rPr>
          <w:rFonts w:ascii="Times New Roman" w:hAnsi="Times New Roman"/>
          <w:sz w:val="24"/>
        </w:rPr>
      </w:pPr>
      <w:r w:rsidRPr="003F3DCF">
        <w:rPr>
          <w:rFonts w:ascii="Arial" w:hAnsi="Arial" w:cs="Arial"/>
          <w:b/>
          <w:bCs/>
          <w:noProof/>
          <w:color w:val="000000" w:themeColor="text1"/>
          <w:sz w:val="24"/>
        </w:rPr>
        <w:lastRenderedPageBreak/>
        <w:drawing>
          <wp:inline distT="0" distB="0" distL="0" distR="0" wp14:anchorId="01CCE011" wp14:editId="4A1897BD">
            <wp:extent cx="2933700" cy="2701754"/>
            <wp:effectExtent l="76200" t="76200" r="133350" b="13716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rotWithShape="1">
                    <a:blip r:embed="rId22"/>
                    <a:srcRect l="14359" r="19487"/>
                    <a:stretch/>
                  </pic:blipFill>
                  <pic:spPr bwMode="auto">
                    <a:xfrm>
                      <a:off x="0" y="0"/>
                      <a:ext cx="2939282" cy="270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ECBC1F" w14:textId="72FD7233" w:rsidR="009828F2" w:rsidRDefault="00055182" w:rsidP="00055182">
      <w:pPr>
        <w:pStyle w:val="Caption"/>
        <w:jc w:val="center"/>
        <w:rPr>
          <w:rFonts w:ascii="Times New Roman" w:hAnsi="Times New Roman"/>
          <w:color w:val="auto"/>
          <w:sz w:val="24"/>
          <w:szCs w:val="24"/>
        </w:rPr>
      </w:pPr>
      <w:r w:rsidRPr="004477DD">
        <w:rPr>
          <w:rFonts w:ascii="Times New Roman" w:hAnsi="Times New Roman"/>
          <w:color w:val="auto"/>
          <w:sz w:val="24"/>
          <w:szCs w:val="24"/>
        </w:rPr>
        <w:t xml:space="preserve">Figure </w:t>
      </w:r>
      <w:r w:rsidR="004477DD">
        <w:rPr>
          <w:rFonts w:ascii="Times New Roman" w:hAnsi="Times New Roman"/>
          <w:color w:val="auto"/>
          <w:sz w:val="24"/>
          <w:szCs w:val="24"/>
        </w:rPr>
        <w:t>8</w:t>
      </w:r>
      <w:r w:rsidRPr="004477DD">
        <w:rPr>
          <w:rFonts w:ascii="Times New Roman" w:hAnsi="Times New Roman"/>
          <w:color w:val="auto"/>
          <w:sz w:val="24"/>
          <w:szCs w:val="24"/>
        </w:rPr>
        <w:t>: Updated CAD Rotor</w:t>
      </w:r>
    </w:p>
    <w:p w14:paraId="232BC198" w14:textId="35BF1CDE" w:rsidR="00764584" w:rsidRDefault="00764584" w:rsidP="00764584">
      <w:pPr>
        <w:jc w:val="both"/>
        <w:rPr>
          <w:rFonts w:ascii="Times New Roman" w:hAnsi="Times New Roman"/>
          <w:sz w:val="24"/>
        </w:rPr>
      </w:pPr>
      <w:r w:rsidRPr="00F34752">
        <w:rPr>
          <w:rFonts w:ascii="Times New Roman" w:hAnsi="Times New Roman"/>
          <w:sz w:val="24"/>
        </w:rPr>
        <w:t>Our team has noticed several design changes that can be made quickly to the rotor to avoid failure during assembly and testing. The rotor can be redesigned slightly to help reduce contact between the rotor and stator whilst also decreasing the torque on the end of the brass rod where the stator will be fixed. The inclusion of ribs along the interior of the rotor columns strengthens the support of the brass rod that is fit into the stator and reduces the moment arm between the end of the rod and the rotor itself</w:t>
      </w:r>
      <w:r>
        <w:rPr>
          <w:rFonts w:ascii="Times New Roman" w:hAnsi="Times New Roman"/>
          <w:sz w:val="24"/>
        </w:rPr>
        <w:t xml:space="preserve">; as shown in figure 8 </w:t>
      </w:r>
      <w:r>
        <w:rPr>
          <w:rFonts w:ascii="Times New Roman" w:hAnsi="Times New Roman"/>
          <w:sz w:val="24"/>
        </w:rPr>
        <w:t>above</w:t>
      </w:r>
      <w:r w:rsidRPr="00F34752">
        <w:rPr>
          <w:rFonts w:ascii="Times New Roman" w:hAnsi="Times New Roman"/>
          <w:sz w:val="24"/>
        </w:rPr>
        <w:t xml:space="preserve">. Without moment support, the rotor runs the risk of waning downward and rubbing against the stator and the copper wires. The additional material and ribs will also ensure the rod is rotating straight axially through the rotor and not with a slight bend. </w:t>
      </w:r>
    </w:p>
    <w:p w14:paraId="0D26C3A1" w14:textId="77777777" w:rsidR="00764584" w:rsidRPr="00764584" w:rsidRDefault="00764584" w:rsidP="00764584"/>
    <w:p w14:paraId="567F7CBE" w14:textId="575A08D0" w:rsidR="00310843" w:rsidRPr="00310843" w:rsidRDefault="00310843" w:rsidP="540F20EB">
      <w:pPr>
        <w:rPr>
          <w:color w:val="000000" w:themeColor="text1"/>
          <w:szCs w:val="22"/>
        </w:rPr>
      </w:pPr>
    </w:p>
    <w:p w14:paraId="5FA982CC" w14:textId="77777777" w:rsidR="00310843" w:rsidRPr="00310843" w:rsidRDefault="00310843" w:rsidP="00310843">
      <w:pPr>
        <w:tabs>
          <w:tab w:val="left" w:pos="3336"/>
        </w:tabs>
        <w:rPr>
          <w:szCs w:val="22"/>
        </w:rPr>
      </w:pPr>
    </w:p>
    <w:sectPr w:rsidR="00310843" w:rsidRPr="00310843" w:rsidSect="00E74006">
      <w:headerReference w:type="even" r:id="rId23"/>
      <w:headerReference w:type="default" r:id="rId24"/>
      <w:footerReference w:type="even" r:id="rId25"/>
      <w:footerReference w:type="default" r:id="rId26"/>
      <w:type w:val="continuous"/>
      <w:pgSz w:w="12240" w:h="15840"/>
      <w:pgMar w:top="216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63A0" w14:textId="77777777" w:rsidR="00120E4F" w:rsidRDefault="00120E4F">
      <w:r>
        <w:separator/>
      </w:r>
    </w:p>
  </w:endnote>
  <w:endnote w:type="continuationSeparator" w:id="0">
    <w:p w14:paraId="3D5FF310" w14:textId="77777777" w:rsidR="00120E4F" w:rsidRDefault="00120E4F">
      <w:r>
        <w:continuationSeparator/>
      </w:r>
    </w:p>
  </w:endnote>
  <w:endnote w:type="continuationNotice" w:id="1">
    <w:p w14:paraId="05A43368" w14:textId="77777777" w:rsidR="00120E4F" w:rsidRDefault="00120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charset w:val="00"/>
    <w:family w:val="auto"/>
    <w:pitch w:val="variable"/>
    <w:sig w:usb0="00000003"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Eurostile">
    <w:altName w:val="Agency FB"/>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F78D" w14:textId="77777777" w:rsidR="00D43311" w:rsidRDefault="00D43311">
    <w:pPr>
      <w:pStyle w:val="Footer1"/>
      <w:jc w:val="center"/>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3CAF" w14:textId="77777777" w:rsidR="00D43311" w:rsidRDefault="00D43311">
    <w:pPr>
      <w:rPr>
        <w:rFonts w:ascii="Times New Roman" w:eastAsia="Times New Roman" w:hAnsi="Times New Roman"/>
        <w:color w:val="auto"/>
        <w:sz w:val="20"/>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D418" w14:textId="77777777" w:rsidR="00D43311" w:rsidRDefault="00D43311">
    <w:pPr>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9316" w14:textId="77777777" w:rsidR="00120E4F" w:rsidRDefault="00120E4F">
      <w:r>
        <w:separator/>
      </w:r>
    </w:p>
  </w:footnote>
  <w:footnote w:type="continuationSeparator" w:id="0">
    <w:p w14:paraId="6B5F1253" w14:textId="77777777" w:rsidR="00120E4F" w:rsidRDefault="00120E4F">
      <w:r>
        <w:continuationSeparator/>
      </w:r>
    </w:p>
  </w:footnote>
  <w:footnote w:type="continuationNotice" w:id="1">
    <w:p w14:paraId="227D6E1F" w14:textId="77777777" w:rsidR="00120E4F" w:rsidRDefault="00120E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A917" w14:textId="77777777" w:rsidR="00D43311" w:rsidRDefault="00D43311">
    <w:pPr>
      <w:pStyle w:val="Header1"/>
      <w:tabs>
        <w:tab w:val="clear" w:pos="4320"/>
      </w:tabs>
      <w:rPr>
        <w:rFonts w:ascii="Times New Roman" w:eastAsia="Times New Roman" w:hAnsi="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9EF6" w14:textId="77777777" w:rsidR="00D43311" w:rsidRDefault="00D43311">
    <w:pPr>
      <w:pStyle w:val="Header1"/>
      <w:tabs>
        <w:tab w:val="clear" w:pos="4320"/>
      </w:tabs>
      <w:rPr>
        <w:rFonts w:ascii="Times New Roman" w:eastAsia="Times New Roman" w:hAnsi="Times New Roman"/>
        <w:color w:val="auto"/>
        <w:sz w:val="20"/>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206A" w14:textId="60D50A95" w:rsidR="00D43311" w:rsidRDefault="009346F4">
    <w:pPr>
      <w:pStyle w:val="Header1"/>
      <w:rPr>
        <w:rFonts w:ascii="Times New Roman" w:eastAsia="Times New Roman" w:hAnsi="Times New Roman"/>
        <w:color w:val="auto"/>
        <w:sz w:val="20"/>
        <w:lang w:bidi="x-none"/>
      </w:rPr>
    </w:pPr>
    <w:r>
      <w:rPr>
        <w:noProof/>
      </w:rPr>
      <w:drawing>
        <wp:anchor distT="0" distB="0" distL="114300" distR="114300" simplePos="0" relativeHeight="251658241" behindDoc="0" locked="0" layoutInCell="1" allowOverlap="1" wp14:anchorId="684CD92A" wp14:editId="0CD4F559">
          <wp:simplePos x="0" y="0"/>
          <wp:positionH relativeFrom="column">
            <wp:posOffset>-31115</wp:posOffset>
          </wp:positionH>
          <wp:positionV relativeFrom="paragraph">
            <wp:posOffset>-297180</wp:posOffset>
          </wp:positionV>
          <wp:extent cx="2165985" cy="13277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9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311">
      <w:rPr>
        <w:sz w:val="20"/>
      </w:rPr>
      <w:tab/>
    </w:r>
    <w:r>
      <w:rPr>
        <w:noProof/>
      </w:rPr>
      <mc:AlternateContent>
        <mc:Choice Requires="wps">
          <w:drawing>
            <wp:anchor distT="0" distB="0" distL="114300" distR="114300" simplePos="0" relativeHeight="251658240" behindDoc="1" locked="0" layoutInCell="1" allowOverlap="1" wp14:anchorId="67341B70" wp14:editId="62FF183A">
              <wp:simplePos x="0" y="0"/>
              <wp:positionH relativeFrom="page">
                <wp:posOffset>1823085</wp:posOffset>
              </wp:positionH>
              <wp:positionV relativeFrom="page">
                <wp:posOffset>498475</wp:posOffset>
              </wp:positionV>
              <wp:extent cx="5486400" cy="1092200"/>
              <wp:effectExtent l="3810" t="3175"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09220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0D8934" w14:textId="77777777" w:rsidR="00D43311" w:rsidRDefault="00D43311">
                          <w:pPr>
                            <w:pStyle w:val="Header1"/>
                            <w:tabs>
                              <w:tab w:val="clear" w:pos="4320"/>
                            </w:tabs>
                          </w:pPr>
                          <w:r>
                            <w:rPr>
                              <w:sz w:val="20"/>
                            </w:rPr>
                            <w:tab/>
                          </w:r>
                          <w:r>
                            <w:rPr>
                              <w:rFonts w:ascii="Eurostile" w:hAnsi="Eurostile"/>
                              <w:b/>
                              <w:sz w:val="20"/>
                            </w:rPr>
                            <w:t xml:space="preserve">Department of </w:t>
                          </w:r>
                          <w:r w:rsidR="00D34027">
                            <w:rPr>
                              <w:rFonts w:ascii="Eurostile" w:hAnsi="Eurostile"/>
                              <w:b/>
                              <w:sz w:val="20"/>
                            </w:rPr>
                            <w:t>Mechanical</w:t>
                          </w:r>
                          <w:r>
                            <w:rPr>
                              <w:rFonts w:ascii="Eurostile" w:hAnsi="Eurostile"/>
                              <w:b/>
                              <w:sz w:val="20"/>
                            </w:rPr>
                            <w:t xml:space="preserve"> Engineering</w:t>
                          </w:r>
                        </w:p>
                        <w:p w14:paraId="43E53E98" w14:textId="242DE7F9" w:rsidR="00E74006" w:rsidRDefault="00D43311" w:rsidP="00BC0FA8">
                          <w:pPr>
                            <w:pStyle w:val="Header1"/>
                            <w:tabs>
                              <w:tab w:val="clear" w:pos="4320"/>
                            </w:tabs>
                            <w:spacing w:line="228" w:lineRule="auto"/>
                            <w:rPr>
                              <w:sz w:val="16"/>
                            </w:rPr>
                          </w:pPr>
                          <w:r>
                            <w:rPr>
                              <w:sz w:val="16"/>
                            </w:rPr>
                            <w:tab/>
                          </w:r>
                          <w:r w:rsidR="00034BE9">
                            <w:rPr>
                              <w:sz w:val="16"/>
                            </w:rPr>
                            <w:t>CWC 3D Gen</w:t>
                          </w:r>
                        </w:p>
                        <w:p w14:paraId="0FDB4570" w14:textId="05CC71C2" w:rsidR="00E74006" w:rsidRDefault="00BC0FA8" w:rsidP="00E74006">
                          <w:pPr>
                            <w:pStyle w:val="Header1"/>
                            <w:tabs>
                              <w:tab w:val="clear" w:pos="4320"/>
                            </w:tabs>
                            <w:spacing w:line="228" w:lineRule="auto"/>
                            <w:jc w:val="right"/>
                            <w:rPr>
                              <w:sz w:val="16"/>
                            </w:rPr>
                          </w:pPr>
                          <w:r>
                            <w:rPr>
                              <w:sz w:val="16"/>
                            </w:rPr>
                            <w:t>ME-4</w:t>
                          </w:r>
                          <w:r w:rsidR="00034BE9">
                            <w:rPr>
                              <w:sz w:val="16"/>
                            </w:rPr>
                            <w:t>8</w:t>
                          </w:r>
                          <w:r>
                            <w:rPr>
                              <w:sz w:val="16"/>
                            </w:rPr>
                            <w:t>6C-00</w:t>
                          </w:r>
                          <w:r w:rsidR="00034BE9">
                            <w:rPr>
                              <w:sz w:val="16"/>
                            </w:rPr>
                            <w:t>1</w:t>
                          </w:r>
                        </w:p>
                        <w:p w14:paraId="6A038285" w14:textId="77777777" w:rsidR="00D43311" w:rsidRDefault="00D43311">
                          <w:pPr>
                            <w:pStyle w:val="Header1"/>
                            <w:tabs>
                              <w:tab w:val="clear" w:pos="4320"/>
                            </w:tabs>
                          </w:pPr>
                        </w:p>
                        <w:p w14:paraId="23B3284C" w14:textId="77777777" w:rsidR="00D43311" w:rsidRDefault="00D43311">
                          <w:pPr>
                            <w:pStyle w:val="Header1"/>
                            <w:tabs>
                              <w:tab w:val="clear" w:pos="4320"/>
                            </w:tabs>
                            <w:rPr>
                              <w:rFonts w:ascii="Times New Roman" w:eastAsia="Times New Roman" w:hAnsi="Times New Roman"/>
                              <w:color w:val="auto"/>
                              <w:sz w:val="20"/>
                              <w:lang w:bidi="x-none"/>
                            </w:rPr>
                          </w:pPr>
                        </w:p>
                        <w:p w14:paraId="2B1DA861" w14:textId="77777777" w:rsidR="00D43311" w:rsidRDefault="00D433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41B70" id="Rectangle 1" o:spid="_x0000_s1027" style="position:absolute;margin-left:143.55pt;margin-top:39.25pt;width:6in;height: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4j6wEAAM4DAAAOAAAAZHJzL2Uyb0RvYy54bWysU8Fu1DAQvSPxD5bvbLKrUpVosxVqtQip&#10;QNXCBziOk1g4HjP2brJ8PWMn2RZ6q8jBGnvGz/PevGyvx96wo0KvwZZ8vco5U1ZCrW1b8h/f9++u&#10;OPNB2FoYsKrkJ+X59e7tm+3gCrWBDkytkBGI9cXgSt6F4Ios87JTvfArcMpSsgHsRaAttlmNYiD0&#10;3mSbPL/MBsDaIUjlPZ3eTkm+S/hNo2T41jReBWZKTr2FtGJaq7hmu60oWhSu03JuQ7yii15oS4+e&#10;oW5FEOyA+gVUryWChyasJPQZNI2WKnEgNuv8HzaPnXAqcSFxvDvL5P8frPx6vEema5odZ1b0NKIH&#10;Ek3Y1ii2jvIMzhdU9ejuMRL07g7kT0+J7K9M3HiqYdXwBWqCEYcASZKxwT7eJLJsTMqfzsqrMTBJ&#10;h+8vri4vchqQpNw6/7Ch2cbHM1Es1x368ElBz2JQcqQuE7w43vkwlS4lqU8wut5rY9IG2+rGIDsK&#10;ssE+fTO6f15mbCy2EK9NiNOJSkaan1mITsqEsRqpNB5WUJ+IP8JkMvopKOgAf3M2kMFK7n8dBCrO&#10;zGdLE4xuXAJcgmoJhJV0teSBsym8CZNrDw512xHyOrG38JF0bnRS4KmLeTpkmqThbPDoyuf7VPX0&#10;G+7+AAAA//8DAFBLAwQUAAYACAAAACEABNDij+EAAAALAQAADwAAAGRycy9kb3ducmV2LnhtbEyP&#10;TU+DQBCG7yb+h82YeLMLNViCLI0x0ZNG22rb4xRGIO4HYZdC/fVOT3qceZ+880y+nIwWR+p966yC&#10;eBaBIFu6qrW1go/N000Kwge0FWpnScGJPCyLy4scs8qNdkXHdagFl1ifoYImhC6T0pcNGfQz15Hl&#10;7Mv1BgOPfS2rHkcuN1rOo+hOGmwtX2iwo8eGyu/1YBTIl8/d/jS8/dCt3ryO77jd7nfPSl1fTQ/3&#10;IAJN4Q+Gsz6rQ8FOBzfYygutYJ4uYkYVLNIExBmIk5g3B46SKAFZ5PL/D8UvAAAA//8DAFBLAQIt&#10;ABQABgAIAAAAIQC2gziS/gAAAOEBAAATAAAAAAAAAAAAAAAAAAAAAABbQ29udGVudF9UeXBlc10u&#10;eG1sUEsBAi0AFAAGAAgAAAAhADj9If/WAAAAlAEAAAsAAAAAAAAAAAAAAAAALwEAAF9yZWxzLy5y&#10;ZWxzUEsBAi0AFAAGAAgAAAAhAI7tXiPrAQAAzgMAAA4AAAAAAAAAAAAAAAAALgIAAGRycy9lMm9E&#10;b2MueG1sUEsBAi0AFAAGAAgAAAAhAATQ4o/hAAAACwEAAA8AAAAAAAAAAAAAAAAARQQAAGRycy9k&#10;b3ducmV2LnhtbFBLBQYAAAAABAAEAPMAAABTBQAAAAA=&#10;" stroked="f" strokeweight="1pt">
              <v:path arrowok="t"/>
              <v:textbox inset="0,0,0,0">
                <w:txbxContent>
                  <w:p w14:paraId="550D8934" w14:textId="77777777" w:rsidR="00D43311" w:rsidRDefault="00D43311">
                    <w:pPr>
                      <w:pStyle w:val="Header1"/>
                      <w:tabs>
                        <w:tab w:val="clear" w:pos="4320"/>
                      </w:tabs>
                    </w:pPr>
                    <w:r>
                      <w:rPr>
                        <w:sz w:val="20"/>
                      </w:rPr>
                      <w:tab/>
                    </w:r>
                    <w:r>
                      <w:rPr>
                        <w:rFonts w:ascii="Eurostile" w:hAnsi="Eurostile"/>
                        <w:b/>
                        <w:sz w:val="20"/>
                      </w:rPr>
                      <w:t xml:space="preserve">Department of </w:t>
                    </w:r>
                    <w:r w:rsidR="00D34027">
                      <w:rPr>
                        <w:rFonts w:ascii="Eurostile" w:hAnsi="Eurostile"/>
                        <w:b/>
                        <w:sz w:val="20"/>
                      </w:rPr>
                      <w:t>Mechanical</w:t>
                    </w:r>
                    <w:r>
                      <w:rPr>
                        <w:rFonts w:ascii="Eurostile" w:hAnsi="Eurostile"/>
                        <w:b/>
                        <w:sz w:val="20"/>
                      </w:rPr>
                      <w:t xml:space="preserve"> Engineering</w:t>
                    </w:r>
                  </w:p>
                  <w:p w14:paraId="43E53E98" w14:textId="242DE7F9" w:rsidR="00E74006" w:rsidRDefault="00D43311" w:rsidP="00BC0FA8">
                    <w:pPr>
                      <w:pStyle w:val="Header1"/>
                      <w:tabs>
                        <w:tab w:val="clear" w:pos="4320"/>
                      </w:tabs>
                      <w:spacing w:line="228" w:lineRule="auto"/>
                      <w:rPr>
                        <w:sz w:val="16"/>
                      </w:rPr>
                    </w:pPr>
                    <w:r>
                      <w:rPr>
                        <w:sz w:val="16"/>
                      </w:rPr>
                      <w:tab/>
                    </w:r>
                    <w:r w:rsidR="00034BE9">
                      <w:rPr>
                        <w:sz w:val="16"/>
                      </w:rPr>
                      <w:t>CWC 3D Gen</w:t>
                    </w:r>
                  </w:p>
                  <w:p w14:paraId="0FDB4570" w14:textId="05CC71C2" w:rsidR="00E74006" w:rsidRDefault="00BC0FA8" w:rsidP="00E74006">
                    <w:pPr>
                      <w:pStyle w:val="Header1"/>
                      <w:tabs>
                        <w:tab w:val="clear" w:pos="4320"/>
                      </w:tabs>
                      <w:spacing w:line="228" w:lineRule="auto"/>
                      <w:jc w:val="right"/>
                      <w:rPr>
                        <w:sz w:val="16"/>
                      </w:rPr>
                    </w:pPr>
                    <w:r>
                      <w:rPr>
                        <w:sz w:val="16"/>
                      </w:rPr>
                      <w:t>ME-4</w:t>
                    </w:r>
                    <w:r w:rsidR="00034BE9">
                      <w:rPr>
                        <w:sz w:val="16"/>
                      </w:rPr>
                      <w:t>8</w:t>
                    </w:r>
                    <w:r>
                      <w:rPr>
                        <w:sz w:val="16"/>
                      </w:rPr>
                      <w:t>6C-00</w:t>
                    </w:r>
                    <w:r w:rsidR="00034BE9">
                      <w:rPr>
                        <w:sz w:val="16"/>
                      </w:rPr>
                      <w:t>1</w:t>
                    </w:r>
                  </w:p>
                  <w:p w14:paraId="6A038285" w14:textId="77777777" w:rsidR="00D43311" w:rsidRDefault="00D43311">
                    <w:pPr>
                      <w:pStyle w:val="Header1"/>
                      <w:tabs>
                        <w:tab w:val="clear" w:pos="4320"/>
                      </w:tabs>
                    </w:pPr>
                  </w:p>
                  <w:p w14:paraId="23B3284C" w14:textId="77777777" w:rsidR="00D43311" w:rsidRDefault="00D43311">
                    <w:pPr>
                      <w:pStyle w:val="Header1"/>
                      <w:tabs>
                        <w:tab w:val="clear" w:pos="4320"/>
                      </w:tabs>
                      <w:rPr>
                        <w:rFonts w:ascii="Times New Roman" w:eastAsia="Times New Roman" w:hAnsi="Times New Roman"/>
                        <w:color w:val="auto"/>
                        <w:sz w:val="20"/>
                        <w:lang w:bidi="x-none"/>
                      </w:rPr>
                    </w:pPr>
                  </w:p>
                  <w:p w14:paraId="2B1DA861" w14:textId="77777777" w:rsidR="00D43311" w:rsidRDefault="00D43311"/>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7DF2" w14:textId="77777777" w:rsidR="00D43311" w:rsidRDefault="00D43311">
    <w:pPr>
      <w:pStyle w:val="Header1"/>
      <w:tabs>
        <w:tab w:val="clear" w:pos="4320"/>
      </w:tabs>
      <w:rPr>
        <w:rFonts w:ascii="Times New Roman" w:eastAsia="Times New Roman" w:hAnsi="Times New Roman"/>
        <w:color w:val="auto"/>
        <w:sz w:val="20"/>
        <w:lang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4EE4" w14:textId="77777777" w:rsidR="00D43311" w:rsidRDefault="00D43311">
    <w:pPr>
      <w:pStyle w:val="Header1"/>
      <w:tabs>
        <w:tab w:val="clear" w:pos="4320"/>
      </w:tabs>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976D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53D282C"/>
    <w:multiLevelType w:val="hybridMultilevel"/>
    <w:tmpl w:val="9D125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EwszAzNzezNDU2MTBR0lEKTi0uzszPAykwrQUAv+DrOSwAAAA="/>
  </w:docVars>
  <w:rsids>
    <w:rsidRoot w:val="00D34027"/>
    <w:rsid w:val="00001859"/>
    <w:rsid w:val="0002130F"/>
    <w:rsid w:val="00023D32"/>
    <w:rsid w:val="00030D12"/>
    <w:rsid w:val="000310CC"/>
    <w:rsid w:val="00034BE9"/>
    <w:rsid w:val="000354F5"/>
    <w:rsid w:val="00036956"/>
    <w:rsid w:val="00037478"/>
    <w:rsid w:val="00045280"/>
    <w:rsid w:val="000457BD"/>
    <w:rsid w:val="0005388A"/>
    <w:rsid w:val="00055182"/>
    <w:rsid w:val="00070D14"/>
    <w:rsid w:val="0008306C"/>
    <w:rsid w:val="000831EA"/>
    <w:rsid w:val="00086581"/>
    <w:rsid w:val="00087058"/>
    <w:rsid w:val="00096354"/>
    <w:rsid w:val="000A005D"/>
    <w:rsid w:val="000B25F5"/>
    <w:rsid w:val="000B3700"/>
    <w:rsid w:val="000C7F8F"/>
    <w:rsid w:val="000D17DF"/>
    <w:rsid w:val="000E1DBD"/>
    <w:rsid w:val="000F29B7"/>
    <w:rsid w:val="000F73F9"/>
    <w:rsid w:val="000F7CCA"/>
    <w:rsid w:val="00102373"/>
    <w:rsid w:val="00102383"/>
    <w:rsid w:val="001065AC"/>
    <w:rsid w:val="0011295E"/>
    <w:rsid w:val="00115F97"/>
    <w:rsid w:val="0011F28A"/>
    <w:rsid w:val="00120E4F"/>
    <w:rsid w:val="0012190A"/>
    <w:rsid w:val="00123B0E"/>
    <w:rsid w:val="00132A06"/>
    <w:rsid w:val="00132A92"/>
    <w:rsid w:val="00132EF8"/>
    <w:rsid w:val="00133279"/>
    <w:rsid w:val="0013615D"/>
    <w:rsid w:val="00136424"/>
    <w:rsid w:val="001425D3"/>
    <w:rsid w:val="001436E1"/>
    <w:rsid w:val="00160EAC"/>
    <w:rsid w:val="00161FEF"/>
    <w:rsid w:val="001671D2"/>
    <w:rsid w:val="00167A7E"/>
    <w:rsid w:val="00173AD3"/>
    <w:rsid w:val="001774C8"/>
    <w:rsid w:val="00182260"/>
    <w:rsid w:val="00182814"/>
    <w:rsid w:val="0018560E"/>
    <w:rsid w:val="00190C43"/>
    <w:rsid w:val="00191608"/>
    <w:rsid w:val="001961B3"/>
    <w:rsid w:val="00196C28"/>
    <w:rsid w:val="00197C12"/>
    <w:rsid w:val="001A52FE"/>
    <w:rsid w:val="001A65A5"/>
    <w:rsid w:val="001A72C5"/>
    <w:rsid w:val="001B0693"/>
    <w:rsid w:val="001B19BD"/>
    <w:rsid w:val="001B4A6C"/>
    <w:rsid w:val="001C4751"/>
    <w:rsid w:val="001C5733"/>
    <w:rsid w:val="001D2A8C"/>
    <w:rsid w:val="001E4871"/>
    <w:rsid w:val="001F1FC9"/>
    <w:rsid w:val="00200E32"/>
    <w:rsid w:val="0020325A"/>
    <w:rsid w:val="002042FE"/>
    <w:rsid w:val="00204375"/>
    <w:rsid w:val="00206420"/>
    <w:rsid w:val="00220B5B"/>
    <w:rsid w:val="00226B23"/>
    <w:rsid w:val="00226F3A"/>
    <w:rsid w:val="00234002"/>
    <w:rsid w:val="00234AEC"/>
    <w:rsid w:val="00235E84"/>
    <w:rsid w:val="00236354"/>
    <w:rsid w:val="0025782C"/>
    <w:rsid w:val="00264940"/>
    <w:rsid w:val="0027018A"/>
    <w:rsid w:val="00275970"/>
    <w:rsid w:val="00280D4F"/>
    <w:rsid w:val="002811CB"/>
    <w:rsid w:val="002925EB"/>
    <w:rsid w:val="00296A34"/>
    <w:rsid w:val="002A05C2"/>
    <w:rsid w:val="002A14B8"/>
    <w:rsid w:val="002A5231"/>
    <w:rsid w:val="002A73CD"/>
    <w:rsid w:val="002B5A65"/>
    <w:rsid w:val="002B708D"/>
    <w:rsid w:val="002C5050"/>
    <w:rsid w:val="002C6358"/>
    <w:rsid w:val="002C6CB4"/>
    <w:rsid w:val="002C79DA"/>
    <w:rsid w:val="002E3D15"/>
    <w:rsid w:val="00301909"/>
    <w:rsid w:val="00302557"/>
    <w:rsid w:val="0030735F"/>
    <w:rsid w:val="00310843"/>
    <w:rsid w:val="00311143"/>
    <w:rsid w:val="003123CF"/>
    <w:rsid w:val="0032070F"/>
    <w:rsid w:val="00323CD5"/>
    <w:rsid w:val="003255A6"/>
    <w:rsid w:val="0032656D"/>
    <w:rsid w:val="0033166C"/>
    <w:rsid w:val="0033216B"/>
    <w:rsid w:val="00335605"/>
    <w:rsid w:val="00335721"/>
    <w:rsid w:val="00350436"/>
    <w:rsid w:val="00363175"/>
    <w:rsid w:val="00373B63"/>
    <w:rsid w:val="00374855"/>
    <w:rsid w:val="00376BCB"/>
    <w:rsid w:val="003848BB"/>
    <w:rsid w:val="00387DF7"/>
    <w:rsid w:val="00393451"/>
    <w:rsid w:val="003A411B"/>
    <w:rsid w:val="003B7023"/>
    <w:rsid w:val="003C4E99"/>
    <w:rsid w:val="003C5850"/>
    <w:rsid w:val="003D04F9"/>
    <w:rsid w:val="003D4744"/>
    <w:rsid w:val="003E3963"/>
    <w:rsid w:val="003F035D"/>
    <w:rsid w:val="003F3DCF"/>
    <w:rsid w:val="00406591"/>
    <w:rsid w:val="00411E00"/>
    <w:rsid w:val="00412109"/>
    <w:rsid w:val="00412F72"/>
    <w:rsid w:val="004323F1"/>
    <w:rsid w:val="0043538F"/>
    <w:rsid w:val="0044184C"/>
    <w:rsid w:val="00445C89"/>
    <w:rsid w:val="004477DD"/>
    <w:rsid w:val="00447B22"/>
    <w:rsid w:val="00450C95"/>
    <w:rsid w:val="00451053"/>
    <w:rsid w:val="00454236"/>
    <w:rsid w:val="00455358"/>
    <w:rsid w:val="0046255B"/>
    <w:rsid w:val="00464EAD"/>
    <w:rsid w:val="004701A6"/>
    <w:rsid w:val="00471056"/>
    <w:rsid w:val="004749E3"/>
    <w:rsid w:val="0048416B"/>
    <w:rsid w:val="00484918"/>
    <w:rsid w:val="0049054A"/>
    <w:rsid w:val="00491AE7"/>
    <w:rsid w:val="00491C0E"/>
    <w:rsid w:val="0049382A"/>
    <w:rsid w:val="004A293A"/>
    <w:rsid w:val="004A56D6"/>
    <w:rsid w:val="004B1AEA"/>
    <w:rsid w:val="004B61A0"/>
    <w:rsid w:val="004B6F40"/>
    <w:rsid w:val="004C2354"/>
    <w:rsid w:val="004C3836"/>
    <w:rsid w:val="004C5214"/>
    <w:rsid w:val="004E5192"/>
    <w:rsid w:val="004F103B"/>
    <w:rsid w:val="004F306C"/>
    <w:rsid w:val="004F7B09"/>
    <w:rsid w:val="00500AF3"/>
    <w:rsid w:val="00504653"/>
    <w:rsid w:val="00507902"/>
    <w:rsid w:val="0051105A"/>
    <w:rsid w:val="00520511"/>
    <w:rsid w:val="005220BA"/>
    <w:rsid w:val="00522B3D"/>
    <w:rsid w:val="00526A3C"/>
    <w:rsid w:val="00530293"/>
    <w:rsid w:val="00533829"/>
    <w:rsid w:val="0053540F"/>
    <w:rsid w:val="00542079"/>
    <w:rsid w:val="0054431A"/>
    <w:rsid w:val="00545D95"/>
    <w:rsid w:val="00545F97"/>
    <w:rsid w:val="00552FA1"/>
    <w:rsid w:val="0055318C"/>
    <w:rsid w:val="00553605"/>
    <w:rsid w:val="00554401"/>
    <w:rsid w:val="00564723"/>
    <w:rsid w:val="00567748"/>
    <w:rsid w:val="00567EA2"/>
    <w:rsid w:val="00571345"/>
    <w:rsid w:val="00580654"/>
    <w:rsid w:val="00585E6F"/>
    <w:rsid w:val="00592E53"/>
    <w:rsid w:val="00594D59"/>
    <w:rsid w:val="00595079"/>
    <w:rsid w:val="005958AA"/>
    <w:rsid w:val="00595EF0"/>
    <w:rsid w:val="005969B4"/>
    <w:rsid w:val="005A032D"/>
    <w:rsid w:val="005A1A43"/>
    <w:rsid w:val="005A6357"/>
    <w:rsid w:val="005B1677"/>
    <w:rsid w:val="005B42D7"/>
    <w:rsid w:val="005C1A36"/>
    <w:rsid w:val="005C4437"/>
    <w:rsid w:val="005C5B14"/>
    <w:rsid w:val="005D11EC"/>
    <w:rsid w:val="005D7962"/>
    <w:rsid w:val="005F12BD"/>
    <w:rsid w:val="005F24C9"/>
    <w:rsid w:val="00600297"/>
    <w:rsid w:val="006055D0"/>
    <w:rsid w:val="00612CF1"/>
    <w:rsid w:val="00617A82"/>
    <w:rsid w:val="0062537D"/>
    <w:rsid w:val="00630361"/>
    <w:rsid w:val="00634DA6"/>
    <w:rsid w:val="006359FF"/>
    <w:rsid w:val="00641133"/>
    <w:rsid w:val="00643291"/>
    <w:rsid w:val="006436FD"/>
    <w:rsid w:val="00646C4B"/>
    <w:rsid w:val="006474D2"/>
    <w:rsid w:val="0065605F"/>
    <w:rsid w:val="006612BF"/>
    <w:rsid w:val="006615AE"/>
    <w:rsid w:val="00662145"/>
    <w:rsid w:val="00666A48"/>
    <w:rsid w:val="00676946"/>
    <w:rsid w:val="00677E0E"/>
    <w:rsid w:val="006888F7"/>
    <w:rsid w:val="006903E6"/>
    <w:rsid w:val="00693689"/>
    <w:rsid w:val="006A2148"/>
    <w:rsid w:val="006A308C"/>
    <w:rsid w:val="006A64F8"/>
    <w:rsid w:val="006C1AA9"/>
    <w:rsid w:val="006C43EE"/>
    <w:rsid w:val="006C5CF7"/>
    <w:rsid w:val="006C5F26"/>
    <w:rsid w:val="006D2639"/>
    <w:rsid w:val="006D521F"/>
    <w:rsid w:val="006D6130"/>
    <w:rsid w:val="006DF15F"/>
    <w:rsid w:val="006E25AD"/>
    <w:rsid w:val="006E5002"/>
    <w:rsid w:val="00702BDA"/>
    <w:rsid w:val="0070527C"/>
    <w:rsid w:val="00711F68"/>
    <w:rsid w:val="00716A31"/>
    <w:rsid w:val="00722A46"/>
    <w:rsid w:val="00731009"/>
    <w:rsid w:val="007343DB"/>
    <w:rsid w:val="0073471D"/>
    <w:rsid w:val="00735A28"/>
    <w:rsid w:val="007360D1"/>
    <w:rsid w:val="00742C40"/>
    <w:rsid w:val="007545A3"/>
    <w:rsid w:val="007551A9"/>
    <w:rsid w:val="00756D9A"/>
    <w:rsid w:val="00757FE6"/>
    <w:rsid w:val="00761160"/>
    <w:rsid w:val="00764584"/>
    <w:rsid w:val="00767FD7"/>
    <w:rsid w:val="00770EB4"/>
    <w:rsid w:val="007743F3"/>
    <w:rsid w:val="0077471B"/>
    <w:rsid w:val="00774AB0"/>
    <w:rsid w:val="007771BA"/>
    <w:rsid w:val="007775FA"/>
    <w:rsid w:val="007809A3"/>
    <w:rsid w:val="00780D04"/>
    <w:rsid w:val="007820FF"/>
    <w:rsid w:val="00782119"/>
    <w:rsid w:val="00785372"/>
    <w:rsid w:val="00785858"/>
    <w:rsid w:val="00790638"/>
    <w:rsid w:val="00790ACE"/>
    <w:rsid w:val="007A0A3F"/>
    <w:rsid w:val="007A3B13"/>
    <w:rsid w:val="007A488D"/>
    <w:rsid w:val="007A526F"/>
    <w:rsid w:val="007B3355"/>
    <w:rsid w:val="007B62A4"/>
    <w:rsid w:val="007C1E1C"/>
    <w:rsid w:val="007D150E"/>
    <w:rsid w:val="007D4255"/>
    <w:rsid w:val="007E6186"/>
    <w:rsid w:val="007F4436"/>
    <w:rsid w:val="007F58DC"/>
    <w:rsid w:val="007F5F65"/>
    <w:rsid w:val="007F6DC2"/>
    <w:rsid w:val="008012DC"/>
    <w:rsid w:val="00805608"/>
    <w:rsid w:val="00813E38"/>
    <w:rsid w:val="00815183"/>
    <w:rsid w:val="008171B4"/>
    <w:rsid w:val="0082228B"/>
    <w:rsid w:val="00822E0F"/>
    <w:rsid w:val="00824502"/>
    <w:rsid w:val="0082694D"/>
    <w:rsid w:val="00833128"/>
    <w:rsid w:val="00835151"/>
    <w:rsid w:val="00835C2E"/>
    <w:rsid w:val="00845B66"/>
    <w:rsid w:val="008530E3"/>
    <w:rsid w:val="00853993"/>
    <w:rsid w:val="008554DD"/>
    <w:rsid w:val="00864762"/>
    <w:rsid w:val="00871BBE"/>
    <w:rsid w:val="00871D87"/>
    <w:rsid w:val="00890EA1"/>
    <w:rsid w:val="008936D4"/>
    <w:rsid w:val="00894D12"/>
    <w:rsid w:val="008A09E7"/>
    <w:rsid w:val="008A511D"/>
    <w:rsid w:val="008A64EB"/>
    <w:rsid w:val="008B4F31"/>
    <w:rsid w:val="008B6BA5"/>
    <w:rsid w:val="008D6E04"/>
    <w:rsid w:val="008E5907"/>
    <w:rsid w:val="008E67C9"/>
    <w:rsid w:val="008F2A3B"/>
    <w:rsid w:val="008F494E"/>
    <w:rsid w:val="008F5813"/>
    <w:rsid w:val="008F6661"/>
    <w:rsid w:val="00902377"/>
    <w:rsid w:val="00906DD5"/>
    <w:rsid w:val="00911A8E"/>
    <w:rsid w:val="009134D6"/>
    <w:rsid w:val="009217EF"/>
    <w:rsid w:val="00925D47"/>
    <w:rsid w:val="00933879"/>
    <w:rsid w:val="009346F4"/>
    <w:rsid w:val="00936C4B"/>
    <w:rsid w:val="00937D66"/>
    <w:rsid w:val="009406C3"/>
    <w:rsid w:val="00940ECF"/>
    <w:rsid w:val="00941496"/>
    <w:rsid w:val="009454E9"/>
    <w:rsid w:val="009500E3"/>
    <w:rsid w:val="00950925"/>
    <w:rsid w:val="0095200F"/>
    <w:rsid w:val="009569FE"/>
    <w:rsid w:val="00961A16"/>
    <w:rsid w:val="00965607"/>
    <w:rsid w:val="00965A4F"/>
    <w:rsid w:val="00970BB6"/>
    <w:rsid w:val="00976951"/>
    <w:rsid w:val="009828F2"/>
    <w:rsid w:val="00986B1E"/>
    <w:rsid w:val="009946D8"/>
    <w:rsid w:val="00996DFF"/>
    <w:rsid w:val="00996F64"/>
    <w:rsid w:val="009A7920"/>
    <w:rsid w:val="009B0F62"/>
    <w:rsid w:val="009B294F"/>
    <w:rsid w:val="009C0532"/>
    <w:rsid w:val="009C4409"/>
    <w:rsid w:val="009C7180"/>
    <w:rsid w:val="009C770F"/>
    <w:rsid w:val="009D5CF0"/>
    <w:rsid w:val="009D780B"/>
    <w:rsid w:val="009E10AC"/>
    <w:rsid w:val="009E3686"/>
    <w:rsid w:val="009E3D1D"/>
    <w:rsid w:val="009E4403"/>
    <w:rsid w:val="009F0D77"/>
    <w:rsid w:val="009F0EF0"/>
    <w:rsid w:val="009F3B2F"/>
    <w:rsid w:val="00A07C43"/>
    <w:rsid w:val="00A1252D"/>
    <w:rsid w:val="00A131F7"/>
    <w:rsid w:val="00A14F63"/>
    <w:rsid w:val="00A15D75"/>
    <w:rsid w:val="00A22CDA"/>
    <w:rsid w:val="00A24410"/>
    <w:rsid w:val="00A44686"/>
    <w:rsid w:val="00A4580D"/>
    <w:rsid w:val="00A51EB6"/>
    <w:rsid w:val="00A54DD5"/>
    <w:rsid w:val="00A60CEA"/>
    <w:rsid w:val="00A63A04"/>
    <w:rsid w:val="00A70C55"/>
    <w:rsid w:val="00A82EE7"/>
    <w:rsid w:val="00A85AB2"/>
    <w:rsid w:val="00A86C0A"/>
    <w:rsid w:val="00A91016"/>
    <w:rsid w:val="00A921A9"/>
    <w:rsid w:val="00A96180"/>
    <w:rsid w:val="00A974B6"/>
    <w:rsid w:val="00AA090B"/>
    <w:rsid w:val="00AA0E82"/>
    <w:rsid w:val="00AB6A7A"/>
    <w:rsid w:val="00AE0E5F"/>
    <w:rsid w:val="00AE2EB5"/>
    <w:rsid w:val="00AE3B59"/>
    <w:rsid w:val="00AE53AF"/>
    <w:rsid w:val="00AE6339"/>
    <w:rsid w:val="00AF3CE4"/>
    <w:rsid w:val="00B008F4"/>
    <w:rsid w:val="00B13CEE"/>
    <w:rsid w:val="00B1785B"/>
    <w:rsid w:val="00B2009A"/>
    <w:rsid w:val="00B2746D"/>
    <w:rsid w:val="00B3073D"/>
    <w:rsid w:val="00B311CD"/>
    <w:rsid w:val="00B32E1A"/>
    <w:rsid w:val="00B35537"/>
    <w:rsid w:val="00B3748F"/>
    <w:rsid w:val="00B41D48"/>
    <w:rsid w:val="00B44DC7"/>
    <w:rsid w:val="00B47689"/>
    <w:rsid w:val="00B526A5"/>
    <w:rsid w:val="00B6127D"/>
    <w:rsid w:val="00B6192C"/>
    <w:rsid w:val="00B63543"/>
    <w:rsid w:val="00B6445A"/>
    <w:rsid w:val="00B66594"/>
    <w:rsid w:val="00B677AC"/>
    <w:rsid w:val="00B71B83"/>
    <w:rsid w:val="00B773A3"/>
    <w:rsid w:val="00B81943"/>
    <w:rsid w:val="00B826CB"/>
    <w:rsid w:val="00B94BB0"/>
    <w:rsid w:val="00B972EC"/>
    <w:rsid w:val="00BA5562"/>
    <w:rsid w:val="00BB0445"/>
    <w:rsid w:val="00BB0B84"/>
    <w:rsid w:val="00BB1144"/>
    <w:rsid w:val="00BB37D3"/>
    <w:rsid w:val="00BC0FA8"/>
    <w:rsid w:val="00BC11A2"/>
    <w:rsid w:val="00BC4BA3"/>
    <w:rsid w:val="00BC68F3"/>
    <w:rsid w:val="00BC72D8"/>
    <w:rsid w:val="00BD4927"/>
    <w:rsid w:val="00BD74FB"/>
    <w:rsid w:val="00BE3850"/>
    <w:rsid w:val="00BE6C20"/>
    <w:rsid w:val="00BF156D"/>
    <w:rsid w:val="00BF3582"/>
    <w:rsid w:val="00BF50CE"/>
    <w:rsid w:val="00BF71DB"/>
    <w:rsid w:val="00C01340"/>
    <w:rsid w:val="00C016B0"/>
    <w:rsid w:val="00C0242E"/>
    <w:rsid w:val="00C02762"/>
    <w:rsid w:val="00C05C81"/>
    <w:rsid w:val="00C05DA4"/>
    <w:rsid w:val="00C06A99"/>
    <w:rsid w:val="00C1471D"/>
    <w:rsid w:val="00C2386F"/>
    <w:rsid w:val="00C2531D"/>
    <w:rsid w:val="00C30615"/>
    <w:rsid w:val="00C3439A"/>
    <w:rsid w:val="00C369E4"/>
    <w:rsid w:val="00C36F74"/>
    <w:rsid w:val="00C5119A"/>
    <w:rsid w:val="00C5386C"/>
    <w:rsid w:val="00C5788A"/>
    <w:rsid w:val="00C655DB"/>
    <w:rsid w:val="00C65BEB"/>
    <w:rsid w:val="00C7345D"/>
    <w:rsid w:val="00C74F29"/>
    <w:rsid w:val="00C82765"/>
    <w:rsid w:val="00C838E3"/>
    <w:rsid w:val="00C83F01"/>
    <w:rsid w:val="00C916DD"/>
    <w:rsid w:val="00C94719"/>
    <w:rsid w:val="00C94E6A"/>
    <w:rsid w:val="00C95419"/>
    <w:rsid w:val="00C974ED"/>
    <w:rsid w:val="00CA4E3D"/>
    <w:rsid w:val="00CB01C5"/>
    <w:rsid w:val="00CB050E"/>
    <w:rsid w:val="00CB3E9F"/>
    <w:rsid w:val="00CC15AF"/>
    <w:rsid w:val="00CC7556"/>
    <w:rsid w:val="00CD03BB"/>
    <w:rsid w:val="00CD0E27"/>
    <w:rsid w:val="00CD51A7"/>
    <w:rsid w:val="00CE2C9F"/>
    <w:rsid w:val="00CE58F8"/>
    <w:rsid w:val="00CF0BD6"/>
    <w:rsid w:val="00CF5FCA"/>
    <w:rsid w:val="00D041F3"/>
    <w:rsid w:val="00D115B9"/>
    <w:rsid w:val="00D172DF"/>
    <w:rsid w:val="00D21EE3"/>
    <w:rsid w:val="00D2330A"/>
    <w:rsid w:val="00D236F6"/>
    <w:rsid w:val="00D263A5"/>
    <w:rsid w:val="00D305C6"/>
    <w:rsid w:val="00D34027"/>
    <w:rsid w:val="00D41E66"/>
    <w:rsid w:val="00D43311"/>
    <w:rsid w:val="00D45CA9"/>
    <w:rsid w:val="00D462CA"/>
    <w:rsid w:val="00D51811"/>
    <w:rsid w:val="00D5770F"/>
    <w:rsid w:val="00D6115A"/>
    <w:rsid w:val="00D63E8A"/>
    <w:rsid w:val="00D703DF"/>
    <w:rsid w:val="00D70B8D"/>
    <w:rsid w:val="00D71127"/>
    <w:rsid w:val="00D7499B"/>
    <w:rsid w:val="00D86F4B"/>
    <w:rsid w:val="00DA2858"/>
    <w:rsid w:val="00DA79DE"/>
    <w:rsid w:val="00DC03C0"/>
    <w:rsid w:val="00DC129E"/>
    <w:rsid w:val="00DC158B"/>
    <w:rsid w:val="00DD07CA"/>
    <w:rsid w:val="00DE0239"/>
    <w:rsid w:val="00DE1C37"/>
    <w:rsid w:val="00DF0891"/>
    <w:rsid w:val="00DF2EBB"/>
    <w:rsid w:val="00DF49FC"/>
    <w:rsid w:val="00E00809"/>
    <w:rsid w:val="00E00B59"/>
    <w:rsid w:val="00E01750"/>
    <w:rsid w:val="00E11D45"/>
    <w:rsid w:val="00E13572"/>
    <w:rsid w:val="00E144A6"/>
    <w:rsid w:val="00E14A84"/>
    <w:rsid w:val="00E15E2A"/>
    <w:rsid w:val="00E23BAF"/>
    <w:rsid w:val="00E2748D"/>
    <w:rsid w:val="00E32575"/>
    <w:rsid w:val="00E333B8"/>
    <w:rsid w:val="00E34AE4"/>
    <w:rsid w:val="00E362E1"/>
    <w:rsid w:val="00E41124"/>
    <w:rsid w:val="00E43265"/>
    <w:rsid w:val="00E47E1F"/>
    <w:rsid w:val="00E51D7D"/>
    <w:rsid w:val="00E530F6"/>
    <w:rsid w:val="00E612AD"/>
    <w:rsid w:val="00E72716"/>
    <w:rsid w:val="00E72AF4"/>
    <w:rsid w:val="00E74006"/>
    <w:rsid w:val="00E74DAD"/>
    <w:rsid w:val="00E80CC0"/>
    <w:rsid w:val="00E82A45"/>
    <w:rsid w:val="00E848E0"/>
    <w:rsid w:val="00E94FF9"/>
    <w:rsid w:val="00E95349"/>
    <w:rsid w:val="00EA1471"/>
    <w:rsid w:val="00EA221A"/>
    <w:rsid w:val="00EA634D"/>
    <w:rsid w:val="00EB07C6"/>
    <w:rsid w:val="00EB2AAC"/>
    <w:rsid w:val="00EC598D"/>
    <w:rsid w:val="00ED4C37"/>
    <w:rsid w:val="00EE17A6"/>
    <w:rsid w:val="00EF25D1"/>
    <w:rsid w:val="00EF500E"/>
    <w:rsid w:val="00EF7564"/>
    <w:rsid w:val="00EF7F6C"/>
    <w:rsid w:val="00F02541"/>
    <w:rsid w:val="00F04502"/>
    <w:rsid w:val="00F05004"/>
    <w:rsid w:val="00F21F80"/>
    <w:rsid w:val="00F2519A"/>
    <w:rsid w:val="00F25FAE"/>
    <w:rsid w:val="00F3240D"/>
    <w:rsid w:val="00F33975"/>
    <w:rsid w:val="00F34752"/>
    <w:rsid w:val="00F361D2"/>
    <w:rsid w:val="00F37761"/>
    <w:rsid w:val="00F44DB6"/>
    <w:rsid w:val="00F5145C"/>
    <w:rsid w:val="00F54724"/>
    <w:rsid w:val="00F60443"/>
    <w:rsid w:val="00F6118F"/>
    <w:rsid w:val="00F6590C"/>
    <w:rsid w:val="00F70E19"/>
    <w:rsid w:val="00F7501B"/>
    <w:rsid w:val="00F757E4"/>
    <w:rsid w:val="00F828D6"/>
    <w:rsid w:val="00F90EF6"/>
    <w:rsid w:val="00F91C6F"/>
    <w:rsid w:val="00F91E63"/>
    <w:rsid w:val="00F9695E"/>
    <w:rsid w:val="00FA08A7"/>
    <w:rsid w:val="00FA1472"/>
    <w:rsid w:val="00FA21E1"/>
    <w:rsid w:val="00FA28A8"/>
    <w:rsid w:val="00FA34DE"/>
    <w:rsid w:val="00FA4437"/>
    <w:rsid w:val="00FA452A"/>
    <w:rsid w:val="00FA7AD4"/>
    <w:rsid w:val="00FB1188"/>
    <w:rsid w:val="00FB142B"/>
    <w:rsid w:val="00FB656F"/>
    <w:rsid w:val="00FB69C6"/>
    <w:rsid w:val="00FB7118"/>
    <w:rsid w:val="00FC5FF4"/>
    <w:rsid w:val="00FD0840"/>
    <w:rsid w:val="00FD563D"/>
    <w:rsid w:val="00FD6375"/>
    <w:rsid w:val="00FD69A4"/>
    <w:rsid w:val="00FE0C05"/>
    <w:rsid w:val="00FE2D92"/>
    <w:rsid w:val="00FE5732"/>
    <w:rsid w:val="00FF2E59"/>
    <w:rsid w:val="00FF5CD6"/>
    <w:rsid w:val="00FF7EA5"/>
    <w:rsid w:val="0154EE1F"/>
    <w:rsid w:val="016C1EE1"/>
    <w:rsid w:val="019E5914"/>
    <w:rsid w:val="0210EE06"/>
    <w:rsid w:val="02F8E329"/>
    <w:rsid w:val="03A4FAA9"/>
    <w:rsid w:val="04064AC0"/>
    <w:rsid w:val="05AF0FC4"/>
    <w:rsid w:val="07017991"/>
    <w:rsid w:val="070D5793"/>
    <w:rsid w:val="07558048"/>
    <w:rsid w:val="0765E7EF"/>
    <w:rsid w:val="07B0D17A"/>
    <w:rsid w:val="07BD488D"/>
    <w:rsid w:val="07CEC9CC"/>
    <w:rsid w:val="084B6E4A"/>
    <w:rsid w:val="0862F77D"/>
    <w:rsid w:val="088AEBFF"/>
    <w:rsid w:val="08CADEEC"/>
    <w:rsid w:val="0AD45C23"/>
    <w:rsid w:val="0B3D80A5"/>
    <w:rsid w:val="0BB8FC0F"/>
    <w:rsid w:val="0BBCF147"/>
    <w:rsid w:val="0D142F60"/>
    <w:rsid w:val="0D7479BB"/>
    <w:rsid w:val="0DDBBF1A"/>
    <w:rsid w:val="0DE13FB0"/>
    <w:rsid w:val="0DEA9C11"/>
    <w:rsid w:val="0E2012FE"/>
    <w:rsid w:val="0E2F9300"/>
    <w:rsid w:val="0E74809F"/>
    <w:rsid w:val="0EA18771"/>
    <w:rsid w:val="0EB6E595"/>
    <w:rsid w:val="0EC18596"/>
    <w:rsid w:val="0EF18263"/>
    <w:rsid w:val="0F07674E"/>
    <w:rsid w:val="0FB0A191"/>
    <w:rsid w:val="0FD1EF26"/>
    <w:rsid w:val="10366766"/>
    <w:rsid w:val="106BDE53"/>
    <w:rsid w:val="10A85BD7"/>
    <w:rsid w:val="112D3FD5"/>
    <w:rsid w:val="117E8D04"/>
    <w:rsid w:val="12C40181"/>
    <w:rsid w:val="132124AE"/>
    <w:rsid w:val="1335F5F2"/>
    <w:rsid w:val="13797B2F"/>
    <w:rsid w:val="139A6E32"/>
    <w:rsid w:val="13D9D04E"/>
    <w:rsid w:val="144258E1"/>
    <w:rsid w:val="1464E097"/>
    <w:rsid w:val="149DD865"/>
    <w:rsid w:val="14C20B17"/>
    <w:rsid w:val="153C9787"/>
    <w:rsid w:val="1546B839"/>
    <w:rsid w:val="156AF6CA"/>
    <w:rsid w:val="1890BAA5"/>
    <w:rsid w:val="18C7247C"/>
    <w:rsid w:val="198F7063"/>
    <w:rsid w:val="1A8C0A1D"/>
    <w:rsid w:val="1AA99330"/>
    <w:rsid w:val="1AB09FFE"/>
    <w:rsid w:val="1ABAF9BE"/>
    <w:rsid w:val="1AEFF678"/>
    <w:rsid w:val="1B2CC94F"/>
    <w:rsid w:val="1B79EA32"/>
    <w:rsid w:val="1BA23198"/>
    <w:rsid w:val="1BA77855"/>
    <w:rsid w:val="1C456391"/>
    <w:rsid w:val="1D429F8C"/>
    <w:rsid w:val="1D4744C5"/>
    <w:rsid w:val="1D61077D"/>
    <w:rsid w:val="1E209421"/>
    <w:rsid w:val="1F7DD934"/>
    <w:rsid w:val="2085F8A7"/>
    <w:rsid w:val="20E2C64F"/>
    <w:rsid w:val="214FF619"/>
    <w:rsid w:val="2181B842"/>
    <w:rsid w:val="221B24B7"/>
    <w:rsid w:val="2259773F"/>
    <w:rsid w:val="236FB5FB"/>
    <w:rsid w:val="23754E00"/>
    <w:rsid w:val="23EA079E"/>
    <w:rsid w:val="24AB455B"/>
    <w:rsid w:val="24BD0D12"/>
    <w:rsid w:val="24D12C0C"/>
    <w:rsid w:val="24D842DD"/>
    <w:rsid w:val="24F7C42E"/>
    <w:rsid w:val="26054205"/>
    <w:rsid w:val="26CEAF03"/>
    <w:rsid w:val="28160025"/>
    <w:rsid w:val="28C2F38B"/>
    <w:rsid w:val="298C32AF"/>
    <w:rsid w:val="29D32617"/>
    <w:rsid w:val="2ABFB6FA"/>
    <w:rsid w:val="2AEC8D3E"/>
    <w:rsid w:val="2B2D9CA2"/>
    <w:rsid w:val="2BE9FA69"/>
    <w:rsid w:val="2BF74C84"/>
    <w:rsid w:val="2C1CB78A"/>
    <w:rsid w:val="2C98CA6C"/>
    <w:rsid w:val="2CAE37E4"/>
    <w:rsid w:val="2CF6C970"/>
    <w:rsid w:val="2D5BB94C"/>
    <w:rsid w:val="2E70155B"/>
    <w:rsid w:val="2EED572D"/>
    <w:rsid w:val="2F220E06"/>
    <w:rsid w:val="2F2E889F"/>
    <w:rsid w:val="2FB8767D"/>
    <w:rsid w:val="30004DD8"/>
    <w:rsid w:val="30123EB0"/>
    <w:rsid w:val="301C3930"/>
    <w:rsid w:val="30272BE6"/>
    <w:rsid w:val="30AB3C56"/>
    <w:rsid w:val="313CB218"/>
    <w:rsid w:val="319BF4C1"/>
    <w:rsid w:val="31BC22BA"/>
    <w:rsid w:val="31D052E9"/>
    <w:rsid w:val="3370BF7F"/>
    <w:rsid w:val="34038738"/>
    <w:rsid w:val="34C98047"/>
    <w:rsid w:val="35A575E6"/>
    <w:rsid w:val="35BA36AF"/>
    <w:rsid w:val="37EFEE6C"/>
    <w:rsid w:val="39800EE0"/>
    <w:rsid w:val="39849B90"/>
    <w:rsid w:val="3A719555"/>
    <w:rsid w:val="3AAEF4BB"/>
    <w:rsid w:val="3AF630F6"/>
    <w:rsid w:val="3B0867EC"/>
    <w:rsid w:val="3B42A038"/>
    <w:rsid w:val="3BB21A60"/>
    <w:rsid w:val="3BCD718D"/>
    <w:rsid w:val="3CCEC738"/>
    <w:rsid w:val="3CD3D118"/>
    <w:rsid w:val="3D3B3CCF"/>
    <w:rsid w:val="3D84DE7A"/>
    <w:rsid w:val="3E30FEA1"/>
    <w:rsid w:val="3F272356"/>
    <w:rsid w:val="3F80EC84"/>
    <w:rsid w:val="4003E8FB"/>
    <w:rsid w:val="40597292"/>
    <w:rsid w:val="4115D255"/>
    <w:rsid w:val="4117C6C2"/>
    <w:rsid w:val="42D0ADF1"/>
    <w:rsid w:val="441CF5FD"/>
    <w:rsid w:val="44FDFEAC"/>
    <w:rsid w:val="45384689"/>
    <w:rsid w:val="4557C7DA"/>
    <w:rsid w:val="45F76095"/>
    <w:rsid w:val="46E50574"/>
    <w:rsid w:val="46E7E633"/>
    <w:rsid w:val="47A5CA38"/>
    <w:rsid w:val="4883B694"/>
    <w:rsid w:val="49892771"/>
    <w:rsid w:val="4A042FC8"/>
    <w:rsid w:val="4A93C7A8"/>
    <w:rsid w:val="4B1C6B3F"/>
    <w:rsid w:val="4C1BA60B"/>
    <w:rsid w:val="4C6981F9"/>
    <w:rsid w:val="4C6DC3CF"/>
    <w:rsid w:val="4D55963B"/>
    <w:rsid w:val="4D6A570B"/>
    <w:rsid w:val="4D746623"/>
    <w:rsid w:val="4DF9AC56"/>
    <w:rsid w:val="4E0C609C"/>
    <w:rsid w:val="4E267707"/>
    <w:rsid w:val="4EEF9A58"/>
    <w:rsid w:val="4FA35D8F"/>
    <w:rsid w:val="4FFE4133"/>
    <w:rsid w:val="5007D5CF"/>
    <w:rsid w:val="5067F9A3"/>
    <w:rsid w:val="50DD4EBE"/>
    <w:rsid w:val="5103671A"/>
    <w:rsid w:val="5103EAEF"/>
    <w:rsid w:val="510B4002"/>
    <w:rsid w:val="5130B5A0"/>
    <w:rsid w:val="5190CD2A"/>
    <w:rsid w:val="51C22B62"/>
    <w:rsid w:val="5233743F"/>
    <w:rsid w:val="52B64F6B"/>
    <w:rsid w:val="53335B26"/>
    <w:rsid w:val="54058DF2"/>
    <w:rsid w:val="540F20EB"/>
    <w:rsid w:val="548EC81F"/>
    <w:rsid w:val="54ECD7B6"/>
    <w:rsid w:val="5513C4A6"/>
    <w:rsid w:val="5623D629"/>
    <w:rsid w:val="563EE122"/>
    <w:rsid w:val="56F810F4"/>
    <w:rsid w:val="5864C35C"/>
    <w:rsid w:val="5894E907"/>
    <w:rsid w:val="58D00315"/>
    <w:rsid w:val="59011B01"/>
    <w:rsid w:val="5931773E"/>
    <w:rsid w:val="59EFCD19"/>
    <w:rsid w:val="5A1B1CE0"/>
    <w:rsid w:val="5AC22397"/>
    <w:rsid w:val="5AC8881E"/>
    <w:rsid w:val="5AE8096F"/>
    <w:rsid w:val="5B85857C"/>
    <w:rsid w:val="5B9B9B22"/>
    <w:rsid w:val="5BA67CB3"/>
    <w:rsid w:val="5C726C28"/>
    <w:rsid w:val="5C7887B3"/>
    <w:rsid w:val="5C79C13B"/>
    <w:rsid w:val="5CB76317"/>
    <w:rsid w:val="5CFD57C5"/>
    <w:rsid w:val="5DADB533"/>
    <w:rsid w:val="5E4C430C"/>
    <w:rsid w:val="5EADE16E"/>
    <w:rsid w:val="5EBF3978"/>
    <w:rsid w:val="5F2F37C2"/>
    <w:rsid w:val="6056A054"/>
    <w:rsid w:val="628E0B9C"/>
    <w:rsid w:val="6363EE29"/>
    <w:rsid w:val="63B05FA8"/>
    <w:rsid w:val="641A5BFB"/>
    <w:rsid w:val="643034F1"/>
    <w:rsid w:val="64342E2E"/>
    <w:rsid w:val="648F1D8B"/>
    <w:rsid w:val="64A9536A"/>
    <w:rsid w:val="652FD5E6"/>
    <w:rsid w:val="65801DF7"/>
    <w:rsid w:val="65CC9CCA"/>
    <w:rsid w:val="67C46168"/>
    <w:rsid w:val="67E3B4D0"/>
    <w:rsid w:val="6810E03B"/>
    <w:rsid w:val="685A87FD"/>
    <w:rsid w:val="6895D3C1"/>
    <w:rsid w:val="68B2C68B"/>
    <w:rsid w:val="6AB8EB8E"/>
    <w:rsid w:val="6B713CEE"/>
    <w:rsid w:val="6C187252"/>
    <w:rsid w:val="6C6C66F2"/>
    <w:rsid w:val="6C766258"/>
    <w:rsid w:val="6CCBB5E1"/>
    <w:rsid w:val="6D191860"/>
    <w:rsid w:val="6D29484D"/>
    <w:rsid w:val="6D6C2754"/>
    <w:rsid w:val="6DAC44C4"/>
    <w:rsid w:val="6DBFE357"/>
    <w:rsid w:val="6DFC8CD5"/>
    <w:rsid w:val="6E42E0C9"/>
    <w:rsid w:val="6F2369D0"/>
    <w:rsid w:val="6F71EB79"/>
    <w:rsid w:val="7003940C"/>
    <w:rsid w:val="700547C7"/>
    <w:rsid w:val="70C4599D"/>
    <w:rsid w:val="70DDE523"/>
    <w:rsid w:val="714DF348"/>
    <w:rsid w:val="719AC64E"/>
    <w:rsid w:val="723A7129"/>
    <w:rsid w:val="7330ACFA"/>
    <w:rsid w:val="7339688A"/>
    <w:rsid w:val="7391DC4F"/>
    <w:rsid w:val="73DFE47C"/>
    <w:rsid w:val="744021B6"/>
    <w:rsid w:val="745600F6"/>
    <w:rsid w:val="745D5609"/>
    <w:rsid w:val="7496FBD6"/>
    <w:rsid w:val="74ACBEA1"/>
    <w:rsid w:val="755108F5"/>
    <w:rsid w:val="767C23DC"/>
    <w:rsid w:val="77031C62"/>
    <w:rsid w:val="772BA362"/>
    <w:rsid w:val="7781749B"/>
    <w:rsid w:val="77E0DE26"/>
    <w:rsid w:val="783C4CD2"/>
    <w:rsid w:val="788945A3"/>
    <w:rsid w:val="78C4C708"/>
    <w:rsid w:val="79035970"/>
    <w:rsid w:val="792E00E4"/>
    <w:rsid w:val="79F0BC55"/>
    <w:rsid w:val="7B3693E0"/>
    <w:rsid w:val="7B582B37"/>
    <w:rsid w:val="7BD65AB4"/>
    <w:rsid w:val="7C34FC2F"/>
    <w:rsid w:val="7CC72273"/>
    <w:rsid w:val="7DB03198"/>
    <w:rsid w:val="7DD5A736"/>
    <w:rsid w:val="7E5B8351"/>
    <w:rsid w:val="7E762228"/>
    <w:rsid w:val="7F8A08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722D5B69"/>
  <w14:defaultImageDpi w14:val="330"/>
  <w15:chartTrackingRefBased/>
  <w15:docId w15:val="{C42E2B7B-59F2-4E34-828C-8F714A90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eastAsia="ヒラギノ角ゴ Pro W3" w:hAnsi="Palatino"/>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ascii="Palatino" w:eastAsia="ヒラギノ角ゴ Pro W3" w:hAnsi="Palatino"/>
      <w:color w:val="000000"/>
      <w:sz w:val="22"/>
    </w:rPr>
  </w:style>
  <w:style w:type="paragraph" w:customStyle="1" w:styleId="Footer1">
    <w:name w:val="Footer1"/>
    <w:pPr>
      <w:tabs>
        <w:tab w:val="center" w:pos="4320"/>
        <w:tab w:val="right" w:pos="8640"/>
      </w:tabs>
    </w:pPr>
    <w:rPr>
      <w:rFonts w:ascii="Palatino" w:eastAsia="ヒラギノ角ゴ Pro W3" w:hAnsi="Palatino"/>
      <w:color w:val="000000"/>
      <w:sz w:val="22"/>
    </w:rPr>
  </w:style>
  <w:style w:type="paragraph" w:customStyle="1" w:styleId="c1">
    <w:name w:val="c1"/>
    <w:pPr>
      <w:widowControl w:val="0"/>
      <w:spacing w:line="240" w:lineRule="atLeast"/>
      <w:jc w:val="center"/>
    </w:pPr>
    <w:rPr>
      <w:rFonts w:ascii="Times" w:eastAsia="ヒラギノ角ゴ Pro W3" w:hAnsi="Times"/>
      <w:color w:val="000000"/>
      <w:sz w:val="24"/>
    </w:rPr>
  </w:style>
  <w:style w:type="paragraph" w:customStyle="1" w:styleId="p2">
    <w:name w:val="p2"/>
    <w:pPr>
      <w:widowControl w:val="0"/>
      <w:tabs>
        <w:tab w:val="left" w:pos="380"/>
        <w:tab w:val="left" w:pos="720"/>
      </w:tabs>
      <w:spacing w:line="240" w:lineRule="atLeast"/>
      <w:ind w:left="720" w:hanging="288"/>
      <w:jc w:val="both"/>
    </w:pPr>
    <w:rPr>
      <w:rFonts w:ascii="Times" w:eastAsia="ヒラギノ角ゴ Pro W3" w:hAnsi="Times"/>
      <w:color w:val="000000"/>
      <w:sz w:val="24"/>
    </w:rPr>
  </w:style>
  <w:style w:type="paragraph" w:customStyle="1" w:styleId="p8">
    <w:name w:val="p8"/>
    <w:pPr>
      <w:widowControl w:val="0"/>
      <w:tabs>
        <w:tab w:val="left" w:pos="720"/>
      </w:tabs>
      <w:spacing w:line="240" w:lineRule="atLeast"/>
    </w:pPr>
    <w:rPr>
      <w:rFonts w:ascii="Times" w:eastAsia="ヒラギノ角ゴ Pro W3" w:hAnsi="Times"/>
      <w:color w:val="000000"/>
      <w:sz w:val="24"/>
    </w:rPr>
  </w:style>
  <w:style w:type="paragraph" w:customStyle="1" w:styleId="p9">
    <w:name w:val="p9"/>
    <w:pPr>
      <w:widowControl w:val="0"/>
      <w:tabs>
        <w:tab w:val="left" w:pos="740"/>
        <w:tab w:val="left" w:pos="1160"/>
      </w:tabs>
      <w:spacing w:line="240" w:lineRule="atLeast"/>
      <w:ind w:left="288" w:hanging="288"/>
    </w:pPr>
    <w:rPr>
      <w:rFonts w:ascii="Times" w:eastAsia="ヒラギノ角ゴ Pro W3" w:hAnsi="Times"/>
      <w:color w:val="000000"/>
      <w:sz w:val="24"/>
    </w:rPr>
  </w:style>
  <w:style w:type="paragraph" w:customStyle="1" w:styleId="p10">
    <w:name w:val="p10"/>
    <w:pPr>
      <w:widowControl w:val="0"/>
      <w:tabs>
        <w:tab w:val="left" w:pos="1160"/>
      </w:tabs>
      <w:spacing w:line="240" w:lineRule="atLeast"/>
      <w:ind w:left="288" w:hanging="288"/>
    </w:pPr>
    <w:rPr>
      <w:rFonts w:ascii="Times" w:eastAsia="ヒラギノ角ゴ Pro W3" w:hAnsi="Times"/>
      <w:color w:val="000000"/>
      <w:sz w:val="24"/>
    </w:rPr>
  </w:style>
  <w:style w:type="paragraph" w:customStyle="1" w:styleId="p4">
    <w:name w:val="p4"/>
    <w:pPr>
      <w:widowControl w:val="0"/>
      <w:tabs>
        <w:tab w:val="left" w:pos="720"/>
      </w:tabs>
      <w:spacing w:line="240" w:lineRule="atLeast"/>
      <w:jc w:val="both"/>
    </w:pPr>
    <w:rPr>
      <w:rFonts w:ascii="Times" w:eastAsia="ヒラギノ角ゴ Pro W3" w:hAnsi="Times"/>
      <w:color w:val="000000"/>
      <w:sz w:val="24"/>
    </w:rPr>
  </w:style>
  <w:style w:type="paragraph" w:customStyle="1" w:styleId="p7">
    <w:name w:val="p7"/>
    <w:pPr>
      <w:widowControl w:val="0"/>
      <w:spacing w:line="240" w:lineRule="atLeast"/>
      <w:ind w:left="1440" w:firstLine="720"/>
      <w:jc w:val="both"/>
    </w:pPr>
    <w:rPr>
      <w:rFonts w:ascii="Times" w:eastAsia="ヒラギノ角ゴ Pro W3" w:hAnsi="Times"/>
      <w:color w:val="000000"/>
      <w:sz w:val="24"/>
    </w:rPr>
  </w:style>
  <w:style w:type="paragraph" w:styleId="Footer">
    <w:name w:val="footer"/>
    <w:basedOn w:val="Normal"/>
    <w:link w:val="FooterChar"/>
    <w:locked/>
    <w:rsid w:val="00D34027"/>
    <w:pPr>
      <w:tabs>
        <w:tab w:val="center" w:pos="4320"/>
        <w:tab w:val="right" w:pos="8640"/>
      </w:tabs>
    </w:pPr>
  </w:style>
  <w:style w:type="character" w:customStyle="1" w:styleId="FooterChar">
    <w:name w:val="Footer Char"/>
    <w:link w:val="Footer"/>
    <w:rsid w:val="00D34027"/>
    <w:rPr>
      <w:rFonts w:ascii="Palatino" w:eastAsia="ヒラギノ角ゴ Pro W3" w:hAnsi="Palatino"/>
      <w:color w:val="000000"/>
      <w:sz w:val="22"/>
      <w:szCs w:val="24"/>
    </w:rPr>
  </w:style>
  <w:style w:type="paragraph" w:customStyle="1" w:styleId="Body">
    <w:name w:val="Body"/>
    <w:rsid w:val="00F21F80"/>
    <w:pPr>
      <w:spacing w:after="240"/>
    </w:pPr>
    <w:rPr>
      <w:rFonts w:ascii="Helvetica" w:eastAsia="ヒラギノ角ゴ Pro W3" w:hAnsi="Helvetica"/>
      <w:color w:val="000000"/>
      <w:sz w:val="24"/>
    </w:rPr>
  </w:style>
  <w:style w:type="paragraph" w:styleId="Header">
    <w:name w:val="header"/>
    <w:basedOn w:val="Normal"/>
    <w:link w:val="HeaderChar"/>
    <w:locked/>
    <w:rsid w:val="00412109"/>
    <w:pPr>
      <w:tabs>
        <w:tab w:val="center" w:pos="4680"/>
        <w:tab w:val="right" w:pos="9360"/>
      </w:tabs>
    </w:pPr>
  </w:style>
  <w:style w:type="character" w:customStyle="1" w:styleId="HeaderChar">
    <w:name w:val="Header Char"/>
    <w:basedOn w:val="DefaultParagraphFont"/>
    <w:link w:val="Header"/>
    <w:rsid w:val="00412109"/>
    <w:rPr>
      <w:rFonts w:ascii="Palatino" w:eastAsia="ヒラギノ角ゴ Pro W3" w:hAnsi="Palatino"/>
      <w:color w:val="000000"/>
      <w:sz w:val="22"/>
      <w:szCs w:val="24"/>
    </w:rPr>
  </w:style>
  <w:style w:type="paragraph" w:styleId="Caption">
    <w:name w:val="caption"/>
    <w:basedOn w:val="Normal"/>
    <w:next w:val="Normal"/>
    <w:unhideWhenUsed/>
    <w:qFormat/>
    <w:locked/>
    <w:rsid w:val="0033166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FD8380DEFC764ABD5394D72EAA8EEB" ma:contentTypeVersion="11" ma:contentTypeDescription="Create a new document." ma:contentTypeScope="" ma:versionID="cc5912fde1f285f7cf15fbeab1ea70db">
  <xsd:schema xmlns:xsd="http://www.w3.org/2001/XMLSchema" xmlns:xs="http://www.w3.org/2001/XMLSchema" xmlns:p="http://schemas.microsoft.com/office/2006/metadata/properties" xmlns:ns2="92d21488-6a95-4c5b-8401-ed7158af9c52" xmlns:ns3="f84a1a28-31c9-4387-b47d-917127e53a2f" targetNamespace="http://schemas.microsoft.com/office/2006/metadata/properties" ma:root="true" ma:fieldsID="94f726dc52548bc2904900e70dd55d80" ns2:_="" ns3:_="">
    <xsd:import namespace="92d21488-6a95-4c5b-8401-ed7158af9c52"/>
    <xsd:import namespace="f84a1a28-31c9-4387-b47d-917127e53a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21488-6a95-4c5b-8401-ed7158af9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a1a28-31c9-4387-b47d-917127e53a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FF1E86F-1EC9-4C61-8D21-43423DAE2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21488-6a95-4c5b-8401-ed7158af9c52"/>
    <ds:schemaRef ds:uri="f84a1a28-31c9-4387-b47d-917127e53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E5C66F-1F59-47BC-AC7D-F2B6A2C0B4BD}">
  <ds:schemaRefs>
    <ds:schemaRef ds:uri="http://schemas.microsoft.com/sharepoint/v3/contenttype/forms"/>
  </ds:schemaRefs>
</ds:datastoreItem>
</file>

<file path=customXml/itemProps3.xml><?xml version="1.0" encoding="utf-8"?>
<ds:datastoreItem xmlns:ds="http://schemas.openxmlformats.org/officeDocument/2006/customXml" ds:itemID="{7BF68289-C0AA-495C-B34A-FD8E8948D086}">
  <ds:schemaRef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f84a1a28-31c9-4387-b47d-917127e53a2f"/>
    <ds:schemaRef ds:uri="http://schemas.openxmlformats.org/package/2006/metadata/core-properties"/>
    <ds:schemaRef ds:uri="92d21488-6a95-4c5b-8401-ed7158af9c52"/>
    <ds:schemaRef ds:uri="http://www.w3.org/XML/1998/namespace"/>
  </ds:schemaRefs>
</ds:datastoreItem>
</file>

<file path=customXml/itemProps4.xml><?xml version="1.0" encoding="utf-8"?>
<ds:datastoreItem xmlns:ds="http://schemas.openxmlformats.org/officeDocument/2006/customXml" ds:itemID="{D9AB639E-1DF4-4B5D-9C82-FF7A5121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989</Words>
  <Characters>4771</Characters>
  <Application>Microsoft Office Word</Application>
  <DocSecurity>0</DocSecurity>
  <Lines>39</Lines>
  <Paragraphs>11</Paragraphs>
  <ScaleCrop>false</ScaleCrop>
  <Company>Oregon State University</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18-February-2002</dc:title>
  <dc:subject/>
  <dc:creator>Robert B. Stone</dc:creator>
  <cp:keywords/>
  <cp:lastModifiedBy>Skyler Penny</cp:lastModifiedBy>
  <cp:revision>332</cp:revision>
  <cp:lastPrinted>2014-08-17T22:49:00Z</cp:lastPrinted>
  <dcterms:created xsi:type="dcterms:W3CDTF">2021-02-16T06:09:00Z</dcterms:created>
  <dcterms:modified xsi:type="dcterms:W3CDTF">2021-09-18T06:15:00Z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0x010100E5FD8380DEFC764ABD5394D72EAA8EEB</vt:lpwstr>
  </property>
</Properties>
</file>