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r w:rsidDel="00000000" w:rsidR="00000000" w:rsidRPr="00000000">
        <w:rPr>
          <w:rtl w:val="0"/>
        </w:rPr>
        <w:t xml:space="preserve">HR 2 BREAKDOWN</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Style w:val="Heading1"/>
        <w:rPr/>
      </w:pPr>
      <w:r w:rsidDel="00000000" w:rsidR="00000000" w:rsidRPr="00000000">
        <w:rPr>
          <w:rtl w:val="0"/>
        </w:rPr>
        <w:t xml:space="preserve">TEAM:  </w:t>
      </w:r>
      <w:r w:rsidDel="00000000" w:rsidR="00000000" w:rsidRPr="00000000">
        <w:rPr>
          <w:rtl w:val="0"/>
        </w:rPr>
        <w:t xml:space="preserve">NAU Gore Stent Crimper Team</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pStyle w:val="Heading2"/>
        <w:rPr>
          <w:b w:val="0"/>
        </w:rPr>
      </w:pPr>
      <w:r w:rsidDel="00000000" w:rsidR="00000000" w:rsidRPr="00000000">
        <w:rPr>
          <w:b w:val="0"/>
          <w:rtl w:val="0"/>
        </w:rPr>
        <w:t xml:space="preserve">Due Date: </w:t>
      </w:r>
    </w:p>
    <w:p w:rsidR="00000000" w:rsidDel="00000000" w:rsidP="00000000" w:rsidRDefault="00000000" w:rsidRPr="00000000" w14:paraId="00000006">
      <w:pPr>
        <w:rPr>
          <w:sz w:val="22"/>
          <w:szCs w:val="22"/>
        </w:rPr>
      </w:pPr>
      <w:r w:rsidDel="00000000" w:rsidR="00000000" w:rsidRPr="00000000">
        <w:rPr>
          <w:sz w:val="22"/>
          <w:szCs w:val="22"/>
          <w:rtl w:val="0"/>
        </w:rPr>
        <w:t xml:space="preserve">Friday, October 16, 2020 at 11:59pm</w:t>
      </w:r>
    </w:p>
    <w:p w:rsidR="00000000" w:rsidDel="00000000" w:rsidP="00000000" w:rsidRDefault="00000000" w:rsidRPr="00000000" w14:paraId="00000007">
      <w:pPr>
        <w:rPr>
          <w:sz w:val="22"/>
          <w:szCs w:val="22"/>
          <w:highlight w:val="yellow"/>
        </w:rPr>
      </w:pPr>
      <w:r w:rsidDel="00000000" w:rsidR="00000000" w:rsidRPr="00000000">
        <w:rPr>
          <w:rtl w:val="0"/>
        </w:rPr>
      </w:r>
    </w:p>
    <w:p w:rsidR="00000000" w:rsidDel="00000000" w:rsidP="00000000" w:rsidRDefault="00000000" w:rsidRPr="00000000" w14:paraId="00000008">
      <w:pPr>
        <w:rPr>
          <w:sz w:val="22"/>
          <w:szCs w:val="22"/>
        </w:rPr>
      </w:pPr>
      <w:r w:rsidDel="00000000" w:rsidR="00000000" w:rsidRPr="00000000">
        <w:rPr>
          <w:rtl w:val="0"/>
        </w:rPr>
      </w:r>
    </w:p>
    <w:p w:rsidR="00000000" w:rsidDel="00000000" w:rsidP="00000000" w:rsidRDefault="00000000" w:rsidRPr="00000000" w14:paraId="00000009">
      <w:pPr>
        <w:rPr>
          <w:sz w:val="22"/>
          <w:szCs w:val="22"/>
        </w:rPr>
      </w:pPr>
      <w:bookmarkStart w:colFirst="0" w:colLast="0" w:name="_heading=h.gjdgxs" w:id="0"/>
      <w:bookmarkEnd w:id="0"/>
      <w:r w:rsidDel="00000000" w:rsidR="00000000" w:rsidRPr="00000000">
        <w:rPr>
          <w:sz w:val="22"/>
          <w:szCs w:val="22"/>
          <w:rtl w:val="0"/>
        </w:rPr>
        <w:t xml:space="preserve">Provide several pics of the current state of your completed system thus far here:</w:t>
      </w:r>
    </w:p>
    <w:p w:rsidR="00000000" w:rsidDel="00000000" w:rsidP="00000000" w:rsidRDefault="00000000" w:rsidRPr="00000000" w14:paraId="0000000A">
      <w:pPr>
        <w:rPr>
          <w:sz w:val="22"/>
          <w:szCs w:val="22"/>
          <w:highlight w:val="yellow"/>
        </w:rPr>
      </w:pPr>
      <w:r w:rsidDel="00000000" w:rsidR="00000000" w:rsidRPr="00000000">
        <w:rPr>
          <w:rtl w:val="0"/>
        </w:rPr>
      </w:r>
    </w:p>
    <w:p w:rsidR="00000000" w:rsidDel="00000000" w:rsidP="00000000" w:rsidRDefault="00000000" w:rsidRPr="00000000" w14:paraId="0000000B">
      <w:pPr>
        <w:rPr>
          <w:sz w:val="22"/>
          <w:szCs w:val="22"/>
          <w:highlight w:val="yellow"/>
        </w:rPr>
      </w:pPr>
      <w:r w:rsidDel="00000000" w:rsidR="00000000" w:rsidRPr="00000000">
        <w:rPr>
          <w:rtl w:val="0"/>
        </w:rPr>
      </w:r>
    </w:p>
    <w:p w:rsidR="00000000" w:rsidDel="00000000" w:rsidP="00000000" w:rsidRDefault="00000000" w:rsidRPr="00000000" w14:paraId="0000000C">
      <w:pPr>
        <w:jc w:val="center"/>
        <w:rPr>
          <w:sz w:val="22"/>
          <w:szCs w:val="22"/>
        </w:rPr>
      </w:pPr>
      <w:r w:rsidDel="00000000" w:rsidR="00000000" w:rsidRPr="00000000">
        <w:rPr>
          <w:sz w:val="22"/>
          <w:szCs w:val="22"/>
        </w:rPr>
        <w:drawing>
          <wp:inline distB="114300" distT="114300" distL="114300" distR="114300">
            <wp:extent cx="5591175" cy="4200525"/>
            <wp:effectExtent b="0" l="0" r="0" t="0"/>
            <wp:docPr id="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591175" cy="4200525"/>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jc w:val="center"/>
        <w:rPr>
          <w:sz w:val="22"/>
          <w:szCs w:val="22"/>
        </w:rPr>
      </w:pPr>
      <w:r w:rsidDel="00000000" w:rsidR="00000000" w:rsidRPr="00000000">
        <w:rPr>
          <w:sz w:val="22"/>
          <w:szCs w:val="22"/>
          <w:rtl w:val="0"/>
        </w:rPr>
        <w:t xml:space="preserve">Figure 1: Assembly without Housing</w:t>
      </w:r>
    </w:p>
    <w:p w:rsidR="00000000" w:rsidDel="00000000" w:rsidP="00000000" w:rsidRDefault="00000000" w:rsidRPr="00000000" w14:paraId="0000000E">
      <w:pPr>
        <w:rPr>
          <w:sz w:val="22"/>
          <w:szCs w:val="22"/>
          <w:highlight w:val="yellow"/>
        </w:rPr>
      </w:pPr>
      <w:r w:rsidDel="00000000" w:rsidR="00000000" w:rsidRPr="00000000">
        <w:rPr>
          <w:rtl w:val="0"/>
        </w:rPr>
      </w:r>
    </w:p>
    <w:p w:rsidR="00000000" w:rsidDel="00000000" w:rsidP="00000000" w:rsidRDefault="00000000" w:rsidRPr="00000000" w14:paraId="0000000F">
      <w:pPr>
        <w:jc w:val="center"/>
        <w:rPr>
          <w:sz w:val="22"/>
          <w:szCs w:val="22"/>
        </w:rPr>
      </w:pPr>
      <w:r w:rsidDel="00000000" w:rsidR="00000000" w:rsidRPr="00000000">
        <w:rPr>
          <w:sz w:val="22"/>
          <w:szCs w:val="22"/>
        </w:rPr>
        <w:drawing>
          <wp:inline distB="114300" distT="114300" distL="114300" distR="114300">
            <wp:extent cx="5429250" cy="4362450"/>
            <wp:effectExtent b="0" l="0" r="0" t="0"/>
            <wp:docPr id="1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429250" cy="436245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jc w:val="center"/>
        <w:rPr>
          <w:sz w:val="22"/>
          <w:szCs w:val="22"/>
        </w:rPr>
      </w:pPr>
      <w:r w:rsidDel="00000000" w:rsidR="00000000" w:rsidRPr="00000000">
        <w:rPr>
          <w:sz w:val="22"/>
          <w:szCs w:val="22"/>
          <w:rtl w:val="0"/>
        </w:rPr>
        <w:t xml:space="preserve">Figure 2: Full Assembly</w:t>
      </w:r>
    </w:p>
    <w:p w:rsidR="00000000" w:rsidDel="00000000" w:rsidP="00000000" w:rsidRDefault="00000000" w:rsidRPr="00000000" w14:paraId="00000011">
      <w:pPr>
        <w:tabs>
          <w:tab w:val="left" w:pos="1440"/>
        </w:tabs>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12">
      <w:pPr>
        <w:tabs>
          <w:tab w:val="left" w:pos="1800"/>
        </w:tabs>
        <w:rPr>
          <w:sz w:val="22"/>
          <w:szCs w:val="22"/>
        </w:rPr>
      </w:pPr>
      <w:r w:rsidDel="00000000" w:rsidR="00000000" w:rsidRPr="00000000">
        <w:rPr>
          <w:sz w:val="22"/>
          <w:szCs w:val="22"/>
          <w:rtl w:val="0"/>
        </w:rPr>
        <w:t xml:space="preserve">The following are the Action Items each person completed between Hardware Review 1 and Hardware Review 2:</w:t>
      </w:r>
    </w:p>
    <w:p w:rsidR="00000000" w:rsidDel="00000000" w:rsidP="00000000" w:rsidRDefault="00000000" w:rsidRPr="00000000" w14:paraId="00000013">
      <w:pPr>
        <w:tabs>
          <w:tab w:val="left" w:pos="1800"/>
        </w:tabs>
        <w:rPr/>
      </w:pPr>
      <w:r w:rsidDel="00000000" w:rsidR="00000000" w:rsidRPr="00000000">
        <w:rPr>
          <w:rtl w:val="0"/>
        </w:rPr>
      </w:r>
    </w:p>
    <w:p w:rsidR="00000000" w:rsidDel="00000000" w:rsidP="00000000" w:rsidRDefault="00000000" w:rsidRPr="00000000" w14:paraId="00000014">
      <w:pPr>
        <w:keepNext w:val="1"/>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ahoma" w:cs="Tahoma" w:eastAsia="Tahoma" w:hAnsi="Tahoma"/>
          <w:b w:val="1"/>
          <w:i w:val="0"/>
          <w:smallCaps w:val="0"/>
          <w:strike w:val="0"/>
          <w:color w:val="000000"/>
          <w:sz w:val="28"/>
          <w:szCs w:val="28"/>
          <w:u w:val="none"/>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Team Member: </w:t>
      </w:r>
      <w:r w:rsidDel="00000000" w:rsidR="00000000" w:rsidRPr="00000000">
        <w:rPr>
          <w:b w:val="1"/>
          <w:sz w:val="28"/>
          <w:szCs w:val="28"/>
          <w:rtl w:val="0"/>
        </w:rPr>
        <w:t xml:space="preserve">Ashley Blood</w:t>
      </w:r>
      <w:r w:rsidDel="00000000" w:rsidR="00000000" w:rsidRPr="00000000">
        <w:rPr>
          <w:rtl w:val="0"/>
        </w:rPr>
      </w:r>
    </w:p>
    <w:tbl>
      <w:tblPr>
        <w:tblStyle w:val="Table1"/>
        <w:tblW w:w="10179.0" w:type="dxa"/>
        <w:jc w:val="left"/>
        <w:tblInd w:w="-203.0" w:type="dxa"/>
        <w:tblBorders>
          <w:top w:color="5f5f5f" w:space="0" w:sz="6" w:val="single"/>
          <w:left w:color="5f5f5f" w:space="0" w:sz="6" w:val="single"/>
          <w:bottom w:color="5f5f5f" w:space="0" w:sz="6" w:val="single"/>
          <w:right w:color="5f5f5f" w:space="0" w:sz="6" w:val="single"/>
          <w:insideH w:color="5f5f5f" w:space="0" w:sz="6" w:val="single"/>
          <w:insideV w:color="5f5f5f" w:space="0" w:sz="6" w:val="single"/>
        </w:tblBorders>
        <w:tblLayout w:type="fixed"/>
        <w:tblLook w:val="0000"/>
      </w:tblPr>
      <w:tblGrid>
        <w:gridCol w:w="2979"/>
        <w:gridCol w:w="1545"/>
        <w:gridCol w:w="5655"/>
        <w:tblGridChange w:id="0">
          <w:tblGrid>
            <w:gridCol w:w="2979"/>
            <w:gridCol w:w="1545"/>
            <w:gridCol w:w="5655"/>
          </w:tblGrid>
        </w:tblGridChange>
      </w:tblGrid>
      <w:tr>
        <w:trPr>
          <w:trHeight w:val="335" w:hRule="atLeast"/>
        </w:trPr>
        <w:tc>
          <w:tcPr>
            <w:vAlign w:val="center"/>
          </w:tcPr>
          <w:p w:rsidR="00000000" w:rsidDel="00000000" w:rsidP="00000000" w:rsidRDefault="00000000" w:rsidRPr="00000000" w14:paraId="00000015">
            <w:pPr>
              <w:pStyle w:val="Heading2"/>
              <w:jc w:val="center"/>
              <w:rPr/>
            </w:pPr>
            <w:r w:rsidDel="00000000" w:rsidR="00000000" w:rsidRPr="00000000">
              <w:rPr>
                <w:rtl w:val="0"/>
              </w:rPr>
              <w:t xml:space="preserve">Action Item</w:t>
            </w:r>
          </w:p>
        </w:tc>
        <w:tc>
          <w:tcPr>
            <w:vAlign w:val="center"/>
          </w:tcPr>
          <w:p w:rsidR="00000000" w:rsidDel="00000000" w:rsidP="00000000" w:rsidRDefault="00000000" w:rsidRPr="00000000" w14:paraId="00000016">
            <w:pPr>
              <w:jc w:val="center"/>
              <w:rPr>
                <w:b w:val="1"/>
                <w:sz w:val="22"/>
                <w:szCs w:val="22"/>
              </w:rPr>
            </w:pPr>
            <w:r w:rsidDel="00000000" w:rsidR="00000000" w:rsidRPr="00000000">
              <w:rPr>
                <w:b w:val="1"/>
                <w:sz w:val="22"/>
                <w:szCs w:val="22"/>
                <w:rtl w:val="0"/>
              </w:rPr>
              <w:t xml:space="preserve">Date Completed</w:t>
            </w:r>
          </w:p>
        </w:tc>
        <w:tc>
          <w:tcPr>
            <w:vAlign w:val="center"/>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Result/Proof of Completion</w:t>
            </w:r>
          </w:p>
        </w:tc>
      </w:tr>
      <w:tr>
        <w:trPr>
          <w:trHeight w:val="864" w:hRule="atLeast"/>
        </w:trPr>
        <w:tc>
          <w:tcPr/>
          <w:p w:rsidR="00000000" w:rsidDel="00000000" w:rsidP="00000000" w:rsidRDefault="00000000" w:rsidRPr="00000000" w14:paraId="00000018">
            <w:pPr>
              <w:rPr/>
            </w:pPr>
            <w:r w:rsidDel="00000000" w:rsidR="00000000" w:rsidRPr="00000000">
              <w:rPr>
                <w:rtl w:val="0"/>
              </w:rPr>
              <w:t xml:space="preserve">Update main body of CAD model</w:t>
            </w:r>
            <w:r w:rsidDel="00000000" w:rsidR="00000000" w:rsidRPr="00000000">
              <w:rPr>
                <w:rtl w:val="0"/>
              </w:rPr>
            </w:r>
          </w:p>
        </w:tc>
        <w:tc>
          <w:tcPr/>
          <w:p w:rsidR="00000000" w:rsidDel="00000000" w:rsidP="00000000" w:rsidRDefault="00000000" w:rsidRPr="00000000" w14:paraId="00000019">
            <w:pPr>
              <w:rPr/>
            </w:pPr>
            <w:r w:rsidDel="00000000" w:rsidR="00000000" w:rsidRPr="00000000">
              <w:rPr>
                <w:rtl w:val="0"/>
              </w:rPr>
              <w:t xml:space="preserve">9/26/2020</w:t>
            </w:r>
          </w:p>
        </w:tc>
        <w:tc>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vertAlign w:val="baseline"/>
              </w:rPr>
            </w:pPr>
            <w:r w:rsidDel="00000000" w:rsidR="00000000" w:rsidRPr="00000000">
              <w:rPr/>
              <w:drawing>
                <wp:inline distB="114300" distT="114300" distL="114300" distR="114300">
                  <wp:extent cx="3438525" cy="2886075"/>
                  <wp:effectExtent b="0" l="0" r="0" t="0"/>
                  <wp:docPr id="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438525" cy="288607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updated main body of the CAD model includes new slots on the rotating plate and symmetric leaflets from front and back views. The new design provides more precision in diameter measurements and provides ease of tolerancing for manufacturing.</w:t>
            </w:r>
          </w:p>
        </w:tc>
      </w:tr>
      <w:tr>
        <w:trPr>
          <w:trHeight w:val="1262" w:hRule="atLeast"/>
        </w:trPr>
        <w:tc>
          <w:tcPr/>
          <w:p w:rsidR="00000000" w:rsidDel="00000000" w:rsidP="00000000" w:rsidRDefault="00000000" w:rsidRPr="00000000" w14:paraId="0000001C">
            <w:pPr>
              <w:pStyle w:val="Heading2"/>
              <w:rPr>
                <w:b w:val="0"/>
                <w:sz w:val="20"/>
                <w:szCs w:val="20"/>
              </w:rPr>
            </w:pPr>
            <w:r w:rsidDel="00000000" w:rsidR="00000000" w:rsidRPr="00000000">
              <w:rPr>
                <w:b w:val="0"/>
                <w:sz w:val="20"/>
                <w:szCs w:val="20"/>
                <w:rtl w:val="0"/>
              </w:rPr>
              <w:t xml:space="preserve">Order Parts:</w:t>
            </w:r>
          </w:p>
          <w:p w:rsidR="00000000" w:rsidDel="00000000" w:rsidP="00000000" w:rsidRDefault="00000000" w:rsidRPr="00000000" w14:paraId="0000001D">
            <w:pPr>
              <w:numPr>
                <w:ilvl w:val="0"/>
                <w:numId w:val="9"/>
              </w:numPr>
              <w:ind w:left="720" w:hanging="360"/>
              <w:rPr>
                <w:u w:val="none"/>
              </w:rPr>
            </w:pPr>
            <w:r w:rsidDel="00000000" w:rsidR="00000000" w:rsidRPr="00000000">
              <w:rPr>
                <w:rtl w:val="0"/>
              </w:rPr>
              <w:t xml:space="preserve">screws</w:t>
            </w:r>
          </w:p>
          <w:p w:rsidR="00000000" w:rsidDel="00000000" w:rsidP="00000000" w:rsidRDefault="00000000" w:rsidRPr="00000000" w14:paraId="0000001E">
            <w:pPr>
              <w:numPr>
                <w:ilvl w:val="0"/>
                <w:numId w:val="9"/>
              </w:numPr>
              <w:ind w:left="720" w:hanging="360"/>
              <w:rPr>
                <w:u w:val="none"/>
              </w:rPr>
            </w:pPr>
            <w:r w:rsidDel="00000000" w:rsidR="00000000" w:rsidRPr="00000000">
              <w:rPr>
                <w:rtl w:val="0"/>
              </w:rPr>
              <w:t xml:space="preserve">inserts</w:t>
            </w:r>
          </w:p>
          <w:p w:rsidR="00000000" w:rsidDel="00000000" w:rsidP="00000000" w:rsidRDefault="00000000" w:rsidRPr="00000000" w14:paraId="0000001F">
            <w:pPr>
              <w:numPr>
                <w:ilvl w:val="0"/>
                <w:numId w:val="9"/>
              </w:numPr>
              <w:ind w:left="720" w:hanging="360"/>
              <w:rPr>
                <w:u w:val="none"/>
              </w:rPr>
            </w:pPr>
            <w:r w:rsidDel="00000000" w:rsidR="00000000" w:rsidRPr="00000000">
              <w:rPr>
                <w:rtl w:val="0"/>
              </w:rPr>
              <w:t xml:space="preserve">gear and worm</w:t>
            </w:r>
          </w:p>
          <w:p w:rsidR="00000000" w:rsidDel="00000000" w:rsidP="00000000" w:rsidRDefault="00000000" w:rsidRPr="00000000" w14:paraId="00000020">
            <w:pPr>
              <w:numPr>
                <w:ilvl w:val="0"/>
                <w:numId w:val="9"/>
              </w:numPr>
              <w:ind w:left="720" w:hanging="360"/>
              <w:rPr>
                <w:u w:val="none"/>
              </w:rPr>
            </w:pPr>
            <w:r w:rsidDel="00000000" w:rsidR="00000000" w:rsidRPr="00000000">
              <w:rPr>
                <w:rtl w:val="0"/>
              </w:rPr>
              <w:t xml:space="preserve">load cell</w:t>
            </w:r>
          </w:p>
          <w:p w:rsidR="00000000" w:rsidDel="00000000" w:rsidP="00000000" w:rsidRDefault="00000000" w:rsidRPr="00000000" w14:paraId="00000021">
            <w:pPr>
              <w:numPr>
                <w:ilvl w:val="0"/>
                <w:numId w:val="9"/>
              </w:numPr>
              <w:ind w:left="720" w:hanging="360"/>
              <w:rPr>
                <w:u w:val="none"/>
              </w:rPr>
            </w:pPr>
            <w:r w:rsidDel="00000000" w:rsidR="00000000" w:rsidRPr="00000000">
              <w:rPr>
                <w:rtl w:val="0"/>
              </w:rPr>
              <w:t xml:space="preserve">motor and driver</w:t>
            </w:r>
            <w:r w:rsidDel="00000000" w:rsidR="00000000" w:rsidRPr="00000000">
              <w:rPr>
                <w:rtl w:val="0"/>
              </w:rPr>
            </w:r>
          </w:p>
        </w:tc>
        <w:tc>
          <w:tcPr/>
          <w:p w:rsidR="00000000" w:rsidDel="00000000" w:rsidP="00000000" w:rsidRDefault="00000000" w:rsidRPr="00000000" w14:paraId="00000022">
            <w:pPr>
              <w:rPr/>
            </w:pPr>
            <w:r w:rsidDel="00000000" w:rsidR="00000000" w:rsidRPr="00000000">
              <w:rPr>
                <w:rtl w:val="0"/>
              </w:rPr>
              <w:t xml:space="preserve">10/9/2020</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tc>
        <w:tc>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screws and inserts were ordered on September 25th. The gear and worm were ordered on September 28th after verification of the required worm gear system. The load cell was ordered on September 30th after verification of force of the design. The new motor and driver were ordered on October 9th</w:t>
            </w:r>
          </w:p>
        </w:tc>
      </w:tr>
      <w:tr>
        <w:trPr>
          <w:trHeight w:val="1262" w:hRule="atLeast"/>
        </w:trPr>
        <w:tc>
          <w:tcPr/>
          <w:p w:rsidR="00000000" w:rsidDel="00000000" w:rsidP="00000000" w:rsidRDefault="00000000" w:rsidRPr="00000000" w14:paraId="00000026">
            <w:pPr>
              <w:pStyle w:val="Heading2"/>
              <w:rPr>
                <w:b w:val="0"/>
                <w:sz w:val="20"/>
                <w:szCs w:val="20"/>
              </w:rPr>
            </w:pPr>
            <w:r w:rsidDel="00000000" w:rsidR="00000000" w:rsidRPr="00000000">
              <w:rPr>
                <w:b w:val="0"/>
                <w:sz w:val="20"/>
                <w:szCs w:val="20"/>
                <w:rtl w:val="0"/>
              </w:rPr>
              <w:t xml:space="preserve">Tolerance Slots</w:t>
            </w:r>
            <w:r w:rsidDel="00000000" w:rsidR="00000000" w:rsidRPr="00000000">
              <w:rPr>
                <w:rtl w:val="0"/>
              </w:rPr>
            </w:r>
          </w:p>
        </w:tc>
        <w:tc>
          <w:tcPr/>
          <w:p w:rsidR="00000000" w:rsidDel="00000000" w:rsidP="00000000" w:rsidRDefault="00000000" w:rsidRPr="00000000" w14:paraId="00000027">
            <w:pPr>
              <w:rPr/>
            </w:pPr>
            <w:r w:rsidDel="00000000" w:rsidR="00000000" w:rsidRPr="00000000">
              <w:rPr>
                <w:rtl w:val="0"/>
              </w:rPr>
              <w:t xml:space="preserve">10/4/2020</w:t>
            </w:r>
          </w:p>
        </w:tc>
        <w:tc>
          <w:tcPr/>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3438525" cy="1168400"/>
                  <wp:effectExtent b="0" l="0" r="0" t="0"/>
                  <wp:docPr id="3"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3438525" cy="11684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vertAlign w:val="baseline"/>
              </w:rPr>
            </w:pPr>
            <w:r w:rsidDel="00000000" w:rsidR="00000000" w:rsidRPr="00000000">
              <w:rPr>
                <w:rtl w:val="0"/>
              </w:rPr>
              <w:t xml:space="preserve">The diametral tolerances for the slots were based on the ANSI B4.1 RC8 fit. The slots that correspond to the rotating plate and standardized screws were toleranced based on tolerances provided by the screw components. The slots on the non-rotating plate were toleranced based on the RC8 fit and geometric considerations to the design.</w:t>
            </w:r>
            <w:r w:rsidDel="00000000" w:rsidR="00000000" w:rsidRPr="00000000">
              <w:rPr>
                <w:rtl w:val="0"/>
              </w:rPr>
            </w:r>
          </w:p>
        </w:tc>
      </w:tr>
      <w:tr>
        <w:trPr>
          <w:trHeight w:val="1262" w:hRule="atLeast"/>
        </w:trPr>
        <w:tc>
          <w:tcPr/>
          <w:p w:rsidR="00000000" w:rsidDel="00000000" w:rsidP="00000000" w:rsidRDefault="00000000" w:rsidRPr="00000000" w14:paraId="0000002A">
            <w:pPr>
              <w:pStyle w:val="Heading2"/>
              <w:rPr>
                <w:b w:val="0"/>
                <w:sz w:val="20"/>
                <w:szCs w:val="20"/>
              </w:rPr>
            </w:pPr>
            <w:r w:rsidDel="00000000" w:rsidR="00000000" w:rsidRPr="00000000">
              <w:rPr>
                <w:b w:val="0"/>
                <w:sz w:val="20"/>
                <w:szCs w:val="20"/>
                <w:rtl w:val="0"/>
              </w:rPr>
              <w:t xml:space="preserve">Tolerance Leaflets and Plates</w:t>
            </w:r>
          </w:p>
        </w:tc>
        <w:tc>
          <w:tcPr/>
          <w:p w:rsidR="00000000" w:rsidDel="00000000" w:rsidP="00000000" w:rsidRDefault="00000000" w:rsidRPr="00000000" w14:paraId="0000002B">
            <w:pPr>
              <w:rPr/>
            </w:pPr>
            <w:r w:rsidDel="00000000" w:rsidR="00000000" w:rsidRPr="00000000">
              <w:rPr>
                <w:rtl w:val="0"/>
              </w:rPr>
              <w:t xml:space="preserve">10/11/2020</w:t>
            </w:r>
          </w:p>
        </w:tc>
        <w:tc>
          <w:tcPr/>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full tolerances for the leaflets and plates were finished on 10/11/2020 based on ISO 2768 recommendations and geometric considerations (see Appendix A)</w:t>
            </w:r>
          </w:p>
        </w:tc>
      </w:tr>
    </w:tbl>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keepNext w:val="1"/>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F">
      <w:pPr>
        <w:keepNext w:val="1"/>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0">
      <w:pPr>
        <w:keepNext w:val="1"/>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1">
      <w:pPr>
        <w:keepNext w:val="1"/>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2">
      <w:pPr>
        <w:keepNext w:val="1"/>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ahoma" w:cs="Tahoma" w:eastAsia="Tahoma" w:hAnsi="Tahoma"/>
          <w:b w:val="1"/>
          <w:i w:val="0"/>
          <w:smallCaps w:val="0"/>
          <w:strike w:val="0"/>
          <w:color w:val="000000"/>
          <w:sz w:val="28"/>
          <w:szCs w:val="28"/>
          <w:u w:val="none"/>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Team Member: </w:t>
      </w:r>
      <w:r w:rsidDel="00000000" w:rsidR="00000000" w:rsidRPr="00000000">
        <w:rPr>
          <w:b w:val="1"/>
          <w:sz w:val="28"/>
          <w:szCs w:val="28"/>
          <w:rtl w:val="0"/>
        </w:rPr>
        <w:t xml:space="preserve">Nick Green</w:t>
      </w:r>
      <w:r w:rsidDel="00000000" w:rsidR="00000000" w:rsidRPr="00000000">
        <w:rPr>
          <w:rtl w:val="0"/>
        </w:rPr>
      </w:r>
    </w:p>
    <w:tbl>
      <w:tblPr>
        <w:tblStyle w:val="Table2"/>
        <w:tblW w:w="10182.0" w:type="dxa"/>
        <w:jc w:val="left"/>
        <w:tblInd w:w="-203.0" w:type="dxa"/>
        <w:tblBorders>
          <w:top w:color="5f5f5f" w:space="0" w:sz="6" w:val="single"/>
          <w:left w:color="5f5f5f" w:space="0" w:sz="6" w:val="single"/>
          <w:bottom w:color="5f5f5f" w:space="0" w:sz="6" w:val="single"/>
          <w:right w:color="5f5f5f" w:space="0" w:sz="6" w:val="single"/>
          <w:insideH w:color="5f5f5f" w:space="0" w:sz="6" w:val="single"/>
          <w:insideV w:color="5f5f5f" w:space="0" w:sz="6" w:val="single"/>
        </w:tblBorders>
        <w:tblLayout w:type="fixed"/>
        <w:tblLook w:val="0000"/>
      </w:tblPr>
      <w:tblGrid>
        <w:gridCol w:w="3027"/>
        <w:gridCol w:w="1515"/>
        <w:gridCol w:w="5640"/>
        <w:tblGridChange w:id="0">
          <w:tblGrid>
            <w:gridCol w:w="3027"/>
            <w:gridCol w:w="1515"/>
            <w:gridCol w:w="5640"/>
          </w:tblGrid>
        </w:tblGridChange>
      </w:tblGrid>
      <w:tr>
        <w:trPr>
          <w:trHeight w:val="335" w:hRule="atLeast"/>
        </w:trPr>
        <w:tc>
          <w:tcPr>
            <w:vAlign w:val="center"/>
          </w:tcPr>
          <w:p w:rsidR="00000000" w:rsidDel="00000000" w:rsidP="00000000" w:rsidRDefault="00000000" w:rsidRPr="00000000" w14:paraId="00000033">
            <w:pPr>
              <w:pStyle w:val="Heading2"/>
              <w:jc w:val="center"/>
              <w:rPr/>
            </w:pPr>
            <w:r w:rsidDel="00000000" w:rsidR="00000000" w:rsidRPr="00000000">
              <w:rPr>
                <w:rtl w:val="0"/>
              </w:rPr>
              <w:t xml:space="preserve">Action Item</w:t>
            </w:r>
          </w:p>
        </w:tc>
        <w:tc>
          <w:tcPr>
            <w:vAlign w:val="center"/>
          </w:tcPr>
          <w:p w:rsidR="00000000" w:rsidDel="00000000" w:rsidP="00000000" w:rsidRDefault="00000000" w:rsidRPr="00000000" w14:paraId="00000034">
            <w:pPr>
              <w:jc w:val="center"/>
              <w:rPr>
                <w:b w:val="1"/>
                <w:sz w:val="22"/>
                <w:szCs w:val="22"/>
              </w:rPr>
            </w:pPr>
            <w:r w:rsidDel="00000000" w:rsidR="00000000" w:rsidRPr="00000000">
              <w:rPr>
                <w:b w:val="1"/>
                <w:sz w:val="22"/>
                <w:szCs w:val="22"/>
                <w:rtl w:val="0"/>
              </w:rPr>
              <w:t xml:space="preserve">Date Completed</w:t>
            </w:r>
          </w:p>
        </w:tc>
        <w:tc>
          <w:tcPr>
            <w:vAlign w:val="center"/>
          </w:tcPr>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Result/Proof of Completion</w:t>
            </w:r>
          </w:p>
        </w:tc>
      </w:tr>
      <w:tr>
        <w:trPr>
          <w:trHeight w:val="864" w:hRule="atLeast"/>
        </w:trPr>
        <w:tc>
          <w:tcPr/>
          <w:p w:rsidR="00000000" w:rsidDel="00000000" w:rsidP="00000000" w:rsidRDefault="00000000" w:rsidRPr="00000000" w14:paraId="00000036">
            <w:pPr>
              <w:rPr/>
            </w:pPr>
            <w:r w:rsidDel="00000000" w:rsidR="00000000" w:rsidRPr="00000000">
              <w:rPr>
                <w:rtl w:val="0"/>
              </w:rPr>
              <w:t xml:space="preserve">Housing Completion</w:t>
            </w:r>
            <w:r w:rsidDel="00000000" w:rsidR="00000000" w:rsidRPr="00000000">
              <w:rPr>
                <w:rtl w:val="0"/>
              </w:rPr>
            </w:r>
          </w:p>
        </w:tc>
        <w:tc>
          <w:tcPr/>
          <w:p w:rsidR="00000000" w:rsidDel="00000000" w:rsidP="00000000" w:rsidRDefault="00000000" w:rsidRPr="00000000" w14:paraId="00000037">
            <w:pPr>
              <w:rPr/>
            </w:pPr>
            <w:r w:rsidDel="00000000" w:rsidR="00000000" w:rsidRPr="00000000">
              <w:rPr>
                <w:rtl w:val="0"/>
              </w:rPr>
              <w:t xml:space="preserve">10/7/2020</w:t>
            </w:r>
          </w:p>
        </w:tc>
        <w:tc>
          <w:tcPr/>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t xml:space="preserve">Housing as shown above. The top was created, the sides were adjusted and the back plate was completely redone. The purpose of the redesign was to limit the number of unique parts and make assembly easier.</w:t>
            </w:r>
            <w:r w:rsidDel="00000000" w:rsidR="00000000" w:rsidRPr="00000000">
              <w:rPr>
                <w:rtl w:val="0"/>
              </w:rPr>
            </w:r>
          </w:p>
        </w:tc>
      </w:tr>
      <w:tr>
        <w:trPr>
          <w:trHeight w:val="1262" w:hRule="atLeast"/>
        </w:trPr>
        <w:tc>
          <w:tcPr/>
          <w:p w:rsidR="00000000" w:rsidDel="00000000" w:rsidP="00000000" w:rsidRDefault="00000000" w:rsidRPr="00000000" w14:paraId="00000039">
            <w:pPr>
              <w:pStyle w:val="Heading2"/>
              <w:rPr>
                <w:b w:val="0"/>
              </w:rPr>
            </w:pPr>
            <w:r w:rsidDel="00000000" w:rsidR="00000000" w:rsidRPr="00000000">
              <w:rPr>
                <w:b w:val="0"/>
                <w:rtl w:val="0"/>
              </w:rPr>
              <w:t xml:space="preserve">Calibration starting equation</w:t>
            </w:r>
            <w:r w:rsidDel="00000000" w:rsidR="00000000" w:rsidRPr="00000000">
              <w:rPr>
                <w:rtl w:val="0"/>
              </w:rPr>
            </w:r>
          </w:p>
        </w:tc>
        <w:tc>
          <w:tcPr/>
          <w:p w:rsidR="00000000" w:rsidDel="00000000" w:rsidP="00000000" w:rsidRDefault="00000000" w:rsidRPr="00000000" w14:paraId="0000003A">
            <w:pPr>
              <w:rPr/>
            </w:pPr>
            <w:r w:rsidDel="00000000" w:rsidR="00000000" w:rsidRPr="00000000">
              <w:rPr>
                <w:rtl w:val="0"/>
              </w:rPr>
              <w:t xml:space="preserve">10/12/2020</w:t>
            </w:r>
          </w:p>
        </w:tc>
        <w:tc>
          <w:tcPr/>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t xml:space="preserve">Through my individual analysis I was able to create an equation for the stepper motor to diameter calculations. My initial finding was incorrect as I missed the inclusion of the gearing down of the shaft.</w:t>
            </w:r>
            <w:r w:rsidDel="00000000" w:rsidR="00000000" w:rsidRPr="00000000">
              <w:rPr/>
              <w:drawing>
                <wp:inline distB="114300" distT="114300" distL="114300" distR="114300">
                  <wp:extent cx="3429000" cy="4140200"/>
                  <wp:effectExtent b="0" l="0" r="0" t="0"/>
                  <wp:docPr id="9"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3429000" cy="4140200"/>
                          </a:xfrm>
                          <a:prstGeom prst="rect"/>
                          <a:ln/>
                        </pic:spPr>
                      </pic:pic>
                    </a:graphicData>
                  </a:graphic>
                </wp:inline>
              </w:drawing>
            </w:r>
            <w:r w:rsidDel="00000000" w:rsidR="00000000" w:rsidRPr="00000000">
              <w:rPr>
                <w:rtl w:val="0"/>
              </w:rPr>
            </w:r>
          </w:p>
        </w:tc>
      </w:tr>
      <w:tr>
        <w:trPr>
          <w:trHeight w:val="1262" w:hRule="atLeast"/>
        </w:trPr>
        <w:tc>
          <w:tcPr/>
          <w:p w:rsidR="00000000" w:rsidDel="00000000" w:rsidP="00000000" w:rsidRDefault="00000000" w:rsidRPr="00000000" w14:paraId="0000003C">
            <w:pPr>
              <w:pStyle w:val="Heading2"/>
              <w:rPr>
                <w:b w:val="0"/>
              </w:rPr>
            </w:pPr>
            <w:r w:rsidDel="00000000" w:rsidR="00000000" w:rsidRPr="00000000">
              <w:rPr>
                <w:b w:val="0"/>
                <w:rtl w:val="0"/>
              </w:rPr>
              <w:t xml:space="preserve">Code rework</w:t>
            </w:r>
            <w:r w:rsidDel="00000000" w:rsidR="00000000" w:rsidRPr="00000000">
              <w:rPr>
                <w:rtl w:val="0"/>
              </w:rPr>
            </w:r>
          </w:p>
        </w:tc>
        <w:tc>
          <w:tcPr/>
          <w:p w:rsidR="00000000" w:rsidDel="00000000" w:rsidP="00000000" w:rsidRDefault="00000000" w:rsidRPr="00000000" w14:paraId="0000003D">
            <w:pPr>
              <w:rPr/>
            </w:pPr>
            <w:r w:rsidDel="00000000" w:rsidR="00000000" w:rsidRPr="00000000">
              <w:rPr>
                <w:rtl w:val="0"/>
              </w:rPr>
              <w:t xml:space="preserve">10/12/2020</w:t>
            </w:r>
          </w:p>
        </w:tc>
        <w:tc>
          <w:tcPr/>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t xml:space="preserve">Worked with Jenny to redo the Arduino code to work with the new stepper motor and driver and load cell. Without the components in hand, we were able to write the code and set up the device with what we had on hand. </w:t>
            </w:r>
            <w:r w:rsidDel="00000000" w:rsidR="00000000" w:rsidRPr="00000000">
              <w:rPr/>
              <w:drawing>
                <wp:inline distB="114300" distT="114300" distL="114300" distR="114300">
                  <wp:extent cx="2870713" cy="3834705"/>
                  <wp:effectExtent b="0" l="0" r="0" t="0"/>
                  <wp:docPr id="7"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2870713" cy="383470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keepNext w:val="1"/>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ahoma" w:cs="Tahoma" w:eastAsia="Tahoma" w:hAnsi="Tahoma"/>
          <w:b w:val="1"/>
          <w:i w:val="0"/>
          <w:smallCaps w:val="0"/>
          <w:strike w:val="0"/>
          <w:color w:val="000000"/>
          <w:sz w:val="28"/>
          <w:szCs w:val="28"/>
          <w:u w:val="none"/>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Team Member: </w:t>
      </w:r>
      <w:r w:rsidDel="00000000" w:rsidR="00000000" w:rsidRPr="00000000">
        <w:rPr>
          <w:b w:val="1"/>
          <w:sz w:val="28"/>
          <w:szCs w:val="28"/>
          <w:rtl w:val="0"/>
        </w:rPr>
        <w:t xml:space="preserve">Jennifer Lawson</w:t>
      </w:r>
      <w:r w:rsidDel="00000000" w:rsidR="00000000" w:rsidRPr="00000000">
        <w:rPr>
          <w:rtl w:val="0"/>
        </w:rPr>
      </w:r>
    </w:p>
    <w:tbl>
      <w:tblPr>
        <w:tblStyle w:val="Table3"/>
        <w:tblW w:w="10175.0" w:type="dxa"/>
        <w:jc w:val="left"/>
        <w:tblInd w:w="-203.0" w:type="dxa"/>
        <w:tblBorders>
          <w:top w:color="5f5f5f" w:space="0" w:sz="6" w:val="single"/>
          <w:left w:color="5f5f5f" w:space="0" w:sz="6" w:val="single"/>
          <w:bottom w:color="5f5f5f" w:space="0" w:sz="6" w:val="single"/>
          <w:right w:color="5f5f5f" w:space="0" w:sz="6" w:val="single"/>
          <w:insideH w:color="5f5f5f" w:space="0" w:sz="6" w:val="single"/>
          <w:insideV w:color="5f5f5f" w:space="0" w:sz="6" w:val="single"/>
        </w:tblBorders>
        <w:tblLayout w:type="fixed"/>
        <w:tblLook w:val="0000"/>
      </w:tblPr>
      <w:tblGrid>
        <w:gridCol w:w="2915"/>
        <w:gridCol w:w="1605"/>
        <w:gridCol w:w="5655"/>
        <w:tblGridChange w:id="0">
          <w:tblGrid>
            <w:gridCol w:w="2915"/>
            <w:gridCol w:w="1605"/>
            <w:gridCol w:w="5655"/>
          </w:tblGrid>
        </w:tblGridChange>
      </w:tblGrid>
      <w:tr>
        <w:trPr>
          <w:trHeight w:val="335" w:hRule="atLeast"/>
        </w:trPr>
        <w:tc>
          <w:tcPr>
            <w:vAlign w:val="center"/>
          </w:tcPr>
          <w:p w:rsidR="00000000" w:rsidDel="00000000" w:rsidP="00000000" w:rsidRDefault="00000000" w:rsidRPr="00000000" w14:paraId="00000042">
            <w:pPr>
              <w:pStyle w:val="Heading2"/>
              <w:jc w:val="center"/>
              <w:rPr/>
            </w:pPr>
            <w:r w:rsidDel="00000000" w:rsidR="00000000" w:rsidRPr="00000000">
              <w:rPr>
                <w:rtl w:val="0"/>
              </w:rPr>
              <w:t xml:space="preserve">Action Item</w:t>
            </w:r>
          </w:p>
        </w:tc>
        <w:tc>
          <w:tcPr>
            <w:vAlign w:val="center"/>
          </w:tcPr>
          <w:p w:rsidR="00000000" w:rsidDel="00000000" w:rsidP="00000000" w:rsidRDefault="00000000" w:rsidRPr="00000000" w14:paraId="00000043">
            <w:pPr>
              <w:jc w:val="center"/>
              <w:rPr>
                <w:b w:val="1"/>
                <w:sz w:val="22"/>
                <w:szCs w:val="22"/>
              </w:rPr>
            </w:pPr>
            <w:r w:rsidDel="00000000" w:rsidR="00000000" w:rsidRPr="00000000">
              <w:rPr>
                <w:b w:val="1"/>
                <w:sz w:val="22"/>
                <w:szCs w:val="22"/>
                <w:rtl w:val="0"/>
              </w:rPr>
              <w:t xml:space="preserve">Date Completed</w:t>
            </w:r>
          </w:p>
        </w:tc>
        <w:tc>
          <w:tcPr>
            <w:vAlign w:val="center"/>
          </w:tcPr>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Result/Proof of Completion</w:t>
            </w:r>
          </w:p>
        </w:tc>
      </w:tr>
      <w:tr>
        <w:trPr>
          <w:trHeight w:val="864" w:hRule="atLeast"/>
        </w:trPr>
        <w:tc>
          <w:tcPr/>
          <w:p w:rsidR="00000000" w:rsidDel="00000000" w:rsidP="00000000" w:rsidRDefault="00000000" w:rsidRPr="00000000" w14:paraId="00000045">
            <w:pPr>
              <w:rPr/>
            </w:pPr>
            <w:r w:rsidDel="00000000" w:rsidR="00000000" w:rsidRPr="00000000">
              <w:rPr>
                <w:rtl w:val="0"/>
              </w:rPr>
              <w:t xml:space="preserve">Determine dD/dx (change in diameter/change in distance) relationship for radial force </w:t>
            </w:r>
            <w:r w:rsidDel="00000000" w:rsidR="00000000" w:rsidRPr="00000000">
              <w:rPr>
                <w:rtl w:val="0"/>
              </w:rPr>
            </w:r>
          </w:p>
        </w:tc>
        <w:tc>
          <w:tcPr/>
          <w:p w:rsidR="00000000" w:rsidDel="00000000" w:rsidP="00000000" w:rsidRDefault="00000000" w:rsidRPr="00000000" w14:paraId="00000046">
            <w:pPr>
              <w:rPr/>
            </w:pPr>
            <w:r w:rsidDel="00000000" w:rsidR="00000000" w:rsidRPr="00000000">
              <w:rPr>
                <w:rtl w:val="0"/>
              </w:rPr>
              <w:t xml:space="preserve">9/30/2020</w:t>
            </w:r>
          </w:p>
        </w:tc>
        <w:tc>
          <w:tcPr/>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Measured multiple diameters and corresponding displacements within solidworks. The values were plotted and the slope of the line formed from those values equals k (dD/dx). The value was determined to be -1.99. We will take the positive of this value because our data points were flipped, creating a negative slope rather than a positive one.</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3438525" cy="2120900"/>
                  <wp:effectExtent b="0" l="0" r="0" t="0"/>
                  <wp:docPr descr="Chart" id="4" name="image6.png">
                    <a:extLst>
                      <a:ext uri="http://customooxmlschemas.google.com/">
                        <go:docsCustomData xmlns:go="http://customooxmlschemas.google.com/" roundtripId="0"/>
                      </a:ext>
                    </a:extLst>
                  </wp:docPr>
                  <a:graphic>
                    <a:graphicData uri="http://schemas.openxmlformats.org/drawingml/2006/picture">
                      <pic:pic>
                        <pic:nvPicPr>
                          <pic:cNvPr descr="Chart" id="0" name="image6.png"/>
                          <pic:cNvPicPr preferRelativeResize="0"/>
                        </pic:nvPicPr>
                        <pic:blipFill>
                          <a:blip r:embed="rId13"/>
                          <a:srcRect b="0" l="0" r="0" t="0"/>
                          <a:stretch>
                            <a:fillRect/>
                          </a:stretch>
                        </pic:blipFill>
                        <pic:spPr>
                          <a:xfrm>
                            <a:off x="0" y="0"/>
                            <a:ext cx="3438525" cy="21209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trHeight w:val="1262" w:hRule="atLeast"/>
        </w:trPr>
        <w:tc>
          <w:tcPr/>
          <w:p w:rsidR="00000000" w:rsidDel="00000000" w:rsidP="00000000" w:rsidRDefault="00000000" w:rsidRPr="00000000" w14:paraId="0000004B">
            <w:pPr>
              <w:pStyle w:val="Heading2"/>
              <w:rPr>
                <w:b w:val="0"/>
                <w:sz w:val="20"/>
                <w:szCs w:val="20"/>
              </w:rPr>
            </w:pPr>
            <w:r w:rsidDel="00000000" w:rsidR="00000000" w:rsidRPr="00000000">
              <w:rPr>
                <w:b w:val="0"/>
                <w:sz w:val="20"/>
                <w:szCs w:val="20"/>
                <w:rtl w:val="0"/>
              </w:rPr>
              <w:t xml:space="preserve">Posted Website</w:t>
            </w:r>
            <w:r w:rsidDel="00000000" w:rsidR="00000000" w:rsidRPr="00000000">
              <w:rPr>
                <w:rtl w:val="0"/>
              </w:rPr>
            </w:r>
          </w:p>
        </w:tc>
        <w:tc>
          <w:tcPr/>
          <w:p w:rsidR="00000000" w:rsidDel="00000000" w:rsidP="00000000" w:rsidRDefault="00000000" w:rsidRPr="00000000" w14:paraId="0000004C">
            <w:pPr>
              <w:rPr/>
            </w:pPr>
            <w:r w:rsidDel="00000000" w:rsidR="00000000" w:rsidRPr="00000000">
              <w:rPr>
                <w:rtl w:val="0"/>
              </w:rPr>
              <w:t xml:space="preserve">10/3/2020</w:t>
            </w:r>
          </w:p>
        </w:tc>
        <w:tc>
          <w:tcPr/>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Website has been posted but still needs some pictures and links. Pictures will also be added when the device is assembled as well as throughout testing.</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https://www.ceias.nau.edu/capstone/projects/ME/2020/20Spr1_GoreStent/</w:t>
            </w:r>
            <w:r w:rsidDel="00000000" w:rsidR="00000000" w:rsidRPr="00000000">
              <w:rPr>
                <w:rtl w:val="0"/>
              </w:rPr>
            </w:r>
          </w:p>
        </w:tc>
      </w:tr>
      <w:tr>
        <w:trPr>
          <w:trHeight w:val="1262" w:hRule="atLeast"/>
        </w:trPr>
        <w:tc>
          <w:tcPr/>
          <w:p w:rsidR="00000000" w:rsidDel="00000000" w:rsidP="00000000" w:rsidRDefault="00000000" w:rsidRPr="00000000" w14:paraId="00000050">
            <w:pPr>
              <w:pStyle w:val="Heading2"/>
              <w:rPr>
                <w:b w:val="0"/>
                <w:sz w:val="20"/>
                <w:szCs w:val="20"/>
              </w:rPr>
            </w:pPr>
            <w:r w:rsidDel="00000000" w:rsidR="00000000" w:rsidRPr="00000000">
              <w:rPr>
                <w:b w:val="0"/>
                <w:sz w:val="20"/>
                <w:szCs w:val="20"/>
                <w:rtl w:val="0"/>
              </w:rPr>
              <w:t xml:space="preserve">Code update</w:t>
            </w:r>
            <w:r w:rsidDel="00000000" w:rsidR="00000000" w:rsidRPr="00000000">
              <w:rPr>
                <w:rtl w:val="0"/>
              </w:rPr>
            </w:r>
          </w:p>
        </w:tc>
        <w:tc>
          <w:tcPr/>
          <w:p w:rsidR="00000000" w:rsidDel="00000000" w:rsidP="00000000" w:rsidRDefault="00000000" w:rsidRPr="00000000" w14:paraId="00000051">
            <w:pPr>
              <w:rPr/>
            </w:pPr>
            <w:r w:rsidDel="00000000" w:rsidR="00000000" w:rsidRPr="00000000">
              <w:rPr>
                <w:rtl w:val="0"/>
              </w:rPr>
              <w:t xml:space="preserve">10/12/2020</w:t>
            </w:r>
          </w:p>
        </w:tc>
        <w:tc>
          <w:tcPr/>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t xml:space="preserve">Worked with Nick to rewrite code that will include the new stepper motor and driver. </w:t>
            </w:r>
            <w:r w:rsidDel="00000000" w:rsidR="00000000" w:rsidRPr="00000000">
              <w:rPr>
                <w:rtl w:val="0"/>
              </w:rPr>
            </w:r>
          </w:p>
        </w:tc>
      </w:tr>
    </w:tbl>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keepNext w:val="1"/>
        <w:spacing w:after="200" w:lineRule="auto"/>
        <w:rPr>
          <w:b w:val="1"/>
          <w:sz w:val="28"/>
          <w:szCs w:val="28"/>
        </w:rPr>
      </w:pPr>
      <w:r w:rsidDel="00000000" w:rsidR="00000000" w:rsidRPr="00000000">
        <w:rPr>
          <w:b w:val="1"/>
          <w:sz w:val="28"/>
          <w:szCs w:val="28"/>
          <w:rtl w:val="0"/>
        </w:rPr>
        <w:t xml:space="preserve">Team Member: </w:t>
      </w:r>
      <w:r w:rsidDel="00000000" w:rsidR="00000000" w:rsidRPr="00000000">
        <w:rPr>
          <w:b w:val="1"/>
          <w:sz w:val="28"/>
          <w:szCs w:val="28"/>
          <w:rtl w:val="0"/>
        </w:rPr>
        <w:t xml:space="preserve">Cameron Lissarrague</w:t>
      </w:r>
      <w:r w:rsidDel="00000000" w:rsidR="00000000" w:rsidRPr="00000000">
        <w:rPr>
          <w:rtl w:val="0"/>
        </w:rPr>
      </w:r>
    </w:p>
    <w:tbl>
      <w:tblPr>
        <w:tblStyle w:val="Table4"/>
        <w:tblW w:w="10175.0" w:type="dxa"/>
        <w:jc w:val="left"/>
        <w:tblInd w:w="-203.0" w:type="dxa"/>
        <w:tblBorders>
          <w:top w:color="5f5f5f" w:space="0" w:sz="6" w:val="single"/>
          <w:left w:color="5f5f5f" w:space="0" w:sz="6" w:val="single"/>
          <w:bottom w:color="5f5f5f" w:space="0" w:sz="6" w:val="single"/>
          <w:right w:color="5f5f5f" w:space="0" w:sz="6" w:val="single"/>
          <w:insideH w:color="5f5f5f" w:space="0" w:sz="6" w:val="single"/>
          <w:insideV w:color="5f5f5f" w:space="0" w:sz="6" w:val="single"/>
        </w:tblBorders>
        <w:tblLayout w:type="fixed"/>
        <w:tblLook w:val="0000"/>
      </w:tblPr>
      <w:tblGrid>
        <w:gridCol w:w="2915"/>
        <w:gridCol w:w="1605"/>
        <w:gridCol w:w="5655"/>
        <w:tblGridChange w:id="0">
          <w:tblGrid>
            <w:gridCol w:w="2915"/>
            <w:gridCol w:w="1605"/>
            <w:gridCol w:w="5655"/>
          </w:tblGrid>
        </w:tblGridChange>
      </w:tblGrid>
      <w:tr>
        <w:trPr>
          <w:trHeight w:val="335" w:hRule="atLeast"/>
        </w:trPr>
        <w:tc>
          <w:tcPr>
            <w:vAlign w:val="center"/>
          </w:tcPr>
          <w:p w:rsidR="00000000" w:rsidDel="00000000" w:rsidP="00000000" w:rsidRDefault="00000000" w:rsidRPr="00000000" w14:paraId="00000056">
            <w:pPr>
              <w:pStyle w:val="Heading2"/>
              <w:jc w:val="center"/>
              <w:rPr/>
            </w:pPr>
            <w:r w:rsidDel="00000000" w:rsidR="00000000" w:rsidRPr="00000000">
              <w:rPr>
                <w:rtl w:val="0"/>
              </w:rPr>
              <w:t xml:space="preserve">Action Item</w:t>
            </w:r>
          </w:p>
        </w:tc>
        <w:tc>
          <w:tcPr>
            <w:vAlign w:val="center"/>
          </w:tcPr>
          <w:p w:rsidR="00000000" w:rsidDel="00000000" w:rsidP="00000000" w:rsidRDefault="00000000" w:rsidRPr="00000000" w14:paraId="00000057">
            <w:pPr>
              <w:jc w:val="center"/>
              <w:rPr>
                <w:b w:val="1"/>
                <w:sz w:val="22"/>
                <w:szCs w:val="22"/>
              </w:rPr>
            </w:pPr>
            <w:r w:rsidDel="00000000" w:rsidR="00000000" w:rsidRPr="00000000">
              <w:rPr>
                <w:b w:val="1"/>
                <w:sz w:val="22"/>
                <w:szCs w:val="22"/>
                <w:rtl w:val="0"/>
              </w:rPr>
              <w:t xml:space="preserve">Date Completed</w:t>
            </w:r>
          </w:p>
        </w:tc>
        <w:tc>
          <w:tcPr>
            <w:vAlign w:val="center"/>
          </w:tcPr>
          <w:p w:rsidR="00000000" w:rsidDel="00000000" w:rsidP="00000000" w:rsidRDefault="00000000" w:rsidRPr="00000000" w14:paraId="00000058">
            <w:pPr>
              <w:jc w:val="center"/>
              <w:rPr>
                <w:b w:val="1"/>
                <w:sz w:val="22"/>
                <w:szCs w:val="22"/>
              </w:rPr>
            </w:pPr>
            <w:r w:rsidDel="00000000" w:rsidR="00000000" w:rsidRPr="00000000">
              <w:rPr>
                <w:b w:val="1"/>
                <w:sz w:val="22"/>
                <w:szCs w:val="22"/>
                <w:rtl w:val="0"/>
              </w:rPr>
              <w:t xml:space="preserve">Result/Proof of Completion</w:t>
            </w:r>
          </w:p>
        </w:tc>
      </w:tr>
      <w:tr>
        <w:trPr>
          <w:trHeight w:val="864" w:hRule="atLeast"/>
        </w:trPr>
        <w:tc>
          <w:tcPr/>
          <w:p w:rsidR="00000000" w:rsidDel="00000000" w:rsidP="00000000" w:rsidRDefault="00000000" w:rsidRPr="00000000" w14:paraId="00000059">
            <w:pPr>
              <w:rPr/>
            </w:pPr>
            <w:r w:rsidDel="00000000" w:rsidR="00000000" w:rsidRPr="00000000">
              <w:rPr>
                <w:rtl w:val="0"/>
              </w:rPr>
              <w:t xml:space="preserve">Solidworks worm gear</w:t>
            </w:r>
            <w:r w:rsidDel="00000000" w:rsidR="00000000" w:rsidRPr="00000000">
              <w:rPr>
                <w:rtl w:val="0"/>
              </w:rPr>
            </w:r>
          </w:p>
        </w:tc>
        <w:tc>
          <w:tcPr/>
          <w:p w:rsidR="00000000" w:rsidDel="00000000" w:rsidP="00000000" w:rsidRDefault="00000000" w:rsidRPr="00000000" w14:paraId="0000005A">
            <w:pPr>
              <w:rPr/>
            </w:pPr>
            <w:r w:rsidDel="00000000" w:rsidR="00000000" w:rsidRPr="00000000">
              <w:rPr>
                <w:rtl w:val="0"/>
              </w:rPr>
              <w:t xml:space="preserve">10/08/2020</w:t>
            </w:r>
          </w:p>
        </w:tc>
        <w:tc>
          <w:tcPr/>
          <w:p w:rsidR="00000000" w:rsidDel="00000000" w:rsidP="00000000" w:rsidRDefault="00000000" w:rsidRPr="00000000" w14:paraId="0000005B">
            <w:pPr>
              <w:jc w:val="center"/>
              <w:rPr/>
            </w:pPr>
            <w:r w:rsidDel="00000000" w:rsidR="00000000" w:rsidRPr="00000000">
              <w:rPr/>
              <w:drawing>
                <wp:inline distB="114300" distT="114300" distL="114300" distR="114300">
                  <wp:extent cx="2719388" cy="3608273"/>
                  <wp:effectExtent b="0" l="0" r="0" t="0"/>
                  <wp:docPr id="1"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2719388" cy="3608273"/>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jc w:val="cente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The worm and gear that the team purchased had CAD files available, those solidworks parts had to be added to the model and an attachment system was designed. The attachment system consists of 8 shoulder screws. The shoulder screws will require spacers between the rotating plate and gear. The rotating plate had threads added, unfortunately the team will not be able to get this part machined and will 3d print it therefor threaded inserts will be used. </w:t>
            </w:r>
          </w:p>
        </w:tc>
      </w:tr>
      <w:tr>
        <w:trPr>
          <w:trHeight w:val="1262" w:hRule="atLeast"/>
        </w:trPr>
        <w:tc>
          <w:tcPr/>
          <w:p w:rsidR="00000000" w:rsidDel="00000000" w:rsidP="00000000" w:rsidRDefault="00000000" w:rsidRPr="00000000" w14:paraId="0000005E">
            <w:pPr>
              <w:pStyle w:val="Heading2"/>
              <w:rPr>
                <w:b w:val="0"/>
                <w:sz w:val="20"/>
                <w:szCs w:val="20"/>
              </w:rPr>
            </w:pPr>
            <w:r w:rsidDel="00000000" w:rsidR="00000000" w:rsidRPr="00000000">
              <w:rPr>
                <w:b w:val="0"/>
                <w:sz w:val="20"/>
                <w:szCs w:val="20"/>
                <w:rtl w:val="0"/>
              </w:rPr>
              <w:t xml:space="preserve">Material Order and Pick Up</w:t>
            </w:r>
          </w:p>
        </w:tc>
        <w:tc>
          <w:tcPr/>
          <w:p w:rsidR="00000000" w:rsidDel="00000000" w:rsidP="00000000" w:rsidRDefault="00000000" w:rsidRPr="00000000" w14:paraId="0000005F">
            <w:pPr>
              <w:rPr/>
            </w:pPr>
            <w:r w:rsidDel="00000000" w:rsidR="00000000" w:rsidRPr="00000000">
              <w:rPr>
                <w:rtl w:val="0"/>
              </w:rPr>
              <w:t xml:space="preserve">10/09/2020</w:t>
            </w:r>
          </w:p>
        </w:tc>
        <w:tc>
          <w:tcPr/>
          <w:p w:rsidR="00000000" w:rsidDel="00000000" w:rsidP="00000000" w:rsidRDefault="00000000" w:rsidRPr="00000000" w14:paraId="00000060">
            <w:pPr>
              <w:jc w:val="center"/>
              <w:rPr/>
            </w:pPr>
            <w:r w:rsidDel="00000000" w:rsidR="00000000" w:rsidRPr="00000000">
              <w:rPr/>
              <w:drawing>
                <wp:inline distB="114300" distT="114300" distL="114300" distR="114300">
                  <wp:extent cx="2138363" cy="2356981"/>
                  <wp:effectExtent b="0" l="0" r="0" t="0"/>
                  <wp:docPr id="12" name="image10.jpg"/>
                  <a:graphic>
                    <a:graphicData uri="http://schemas.openxmlformats.org/drawingml/2006/picture">
                      <pic:pic>
                        <pic:nvPicPr>
                          <pic:cNvPr id="0" name="image10.jpg"/>
                          <pic:cNvPicPr preferRelativeResize="0"/>
                        </pic:nvPicPr>
                        <pic:blipFill>
                          <a:blip r:embed="rId15"/>
                          <a:srcRect b="0" l="0" r="0" t="0"/>
                          <a:stretch>
                            <a:fillRect/>
                          </a:stretch>
                        </pic:blipFill>
                        <pic:spPr>
                          <a:xfrm>
                            <a:off x="0" y="0"/>
                            <a:ext cx="2138363" cy="2356981"/>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The worm and worm gear were ordered from boston gear and delivered to the engineering building. The gear will be machined to fit our design. The leaflets will also be machined and that material was ordered and picked up from Industrial Metal Supply in Phoenix, AZ. The aluminum and the gear have been taken to the machine shop for the machining process. </w:t>
            </w:r>
          </w:p>
        </w:tc>
      </w:tr>
      <w:tr>
        <w:trPr>
          <w:trHeight w:val="1262" w:hRule="atLeast"/>
        </w:trPr>
        <w:tc>
          <w:tcPr/>
          <w:p w:rsidR="00000000" w:rsidDel="00000000" w:rsidP="00000000" w:rsidRDefault="00000000" w:rsidRPr="00000000" w14:paraId="00000062">
            <w:pPr>
              <w:pStyle w:val="Heading2"/>
              <w:rPr>
                <w:b w:val="0"/>
                <w:sz w:val="20"/>
                <w:szCs w:val="20"/>
              </w:rPr>
            </w:pPr>
            <w:bookmarkStart w:colFirst="0" w:colLast="0" w:name="_heading=h.56fz3bxrpsij" w:id="1"/>
            <w:bookmarkEnd w:id="1"/>
            <w:r w:rsidDel="00000000" w:rsidR="00000000" w:rsidRPr="00000000">
              <w:rPr>
                <w:b w:val="0"/>
                <w:sz w:val="20"/>
                <w:szCs w:val="20"/>
                <w:rtl w:val="0"/>
              </w:rPr>
              <w:t xml:space="preserve">Worm Gear Analysis</w:t>
            </w:r>
          </w:p>
        </w:tc>
        <w:tc>
          <w:tcPr/>
          <w:p w:rsidR="00000000" w:rsidDel="00000000" w:rsidP="00000000" w:rsidRDefault="00000000" w:rsidRPr="00000000" w14:paraId="00000063">
            <w:pPr>
              <w:rPr/>
            </w:pPr>
            <w:r w:rsidDel="00000000" w:rsidR="00000000" w:rsidRPr="00000000">
              <w:rPr>
                <w:rtl w:val="0"/>
              </w:rPr>
              <w:t xml:space="preserve">10/06/2020</w:t>
            </w:r>
          </w:p>
        </w:tc>
        <w:tc>
          <w:tcPr/>
          <w:p w:rsidR="00000000" w:rsidDel="00000000" w:rsidP="00000000" w:rsidRDefault="00000000" w:rsidRPr="00000000" w14:paraId="00000064">
            <w:pPr>
              <w:rPr/>
            </w:pPr>
            <w:r w:rsidDel="00000000" w:rsidR="00000000" w:rsidRPr="00000000">
              <w:rPr>
                <w:rtl w:val="0"/>
              </w:rPr>
              <w:t xml:space="preserve">The worm gear analysis was conducted to ensure that the worm and worm gear will work for our design. The required radial force was used to calculate how much torque the stepper motor will need to supply. This analysis was done using excel and calculating the different forces acting within the worm and gear. </w:t>
            </w:r>
          </w:p>
        </w:tc>
      </w:tr>
    </w:tbl>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sz w:val="24"/>
          <w:szCs w:val="24"/>
        </w:rPr>
      </w:pPr>
      <w:r w:rsidDel="00000000" w:rsidR="00000000" w:rsidRPr="00000000">
        <w:rPr>
          <w:sz w:val="24"/>
          <w:szCs w:val="24"/>
          <w:rtl w:val="0"/>
        </w:rPr>
        <w:t xml:space="preserve">The following are the Action Items for each team member between HR 2 and the Final Product presentation:</w:t>
      </w:r>
    </w:p>
    <w:p w:rsidR="00000000" w:rsidDel="00000000" w:rsidP="00000000" w:rsidRDefault="00000000" w:rsidRPr="00000000" w14:paraId="00000069">
      <w:pPr>
        <w:rPr/>
      </w:pPr>
      <w:r w:rsidDel="00000000" w:rsidR="00000000" w:rsidRPr="00000000">
        <w:rPr>
          <w:rtl w:val="0"/>
        </w:rPr>
      </w:r>
    </w:p>
    <w:tbl>
      <w:tblPr>
        <w:tblStyle w:val="Table5"/>
        <w:tblW w:w="10800.0" w:type="dxa"/>
        <w:jc w:val="left"/>
        <w:tblInd w:w="-203.0" w:type="dxa"/>
        <w:tblBorders>
          <w:top w:color="5f5f5f" w:space="0" w:sz="6" w:val="single"/>
          <w:left w:color="5f5f5f" w:space="0" w:sz="6" w:val="single"/>
          <w:bottom w:color="5f5f5f" w:space="0" w:sz="6" w:val="single"/>
          <w:right w:color="5f5f5f" w:space="0" w:sz="6" w:val="single"/>
          <w:insideH w:color="5f5f5f" w:space="0" w:sz="6" w:val="single"/>
          <w:insideV w:color="5f5f5f" w:space="0" w:sz="6" w:val="single"/>
        </w:tblBorders>
        <w:tblLayout w:type="fixed"/>
        <w:tblLook w:val="0000"/>
      </w:tblPr>
      <w:tblGrid>
        <w:gridCol w:w="2070"/>
        <w:gridCol w:w="6390"/>
        <w:gridCol w:w="2340"/>
        <w:tblGridChange w:id="0">
          <w:tblGrid>
            <w:gridCol w:w="2070"/>
            <w:gridCol w:w="6390"/>
            <w:gridCol w:w="2340"/>
          </w:tblGrid>
        </w:tblGridChange>
      </w:tblGrid>
      <w:tr>
        <w:trPr>
          <w:trHeight w:val="335" w:hRule="atLeast"/>
        </w:trPr>
        <w:tc>
          <w:tcPr>
            <w:vAlign w:val="center"/>
          </w:tcPr>
          <w:p w:rsidR="00000000" w:rsidDel="00000000" w:rsidP="00000000" w:rsidRDefault="00000000" w:rsidRPr="00000000" w14:paraId="0000006A">
            <w:pPr>
              <w:pStyle w:val="Heading2"/>
              <w:jc w:val="center"/>
              <w:rPr/>
            </w:pPr>
            <w:r w:rsidDel="00000000" w:rsidR="00000000" w:rsidRPr="00000000">
              <w:rPr>
                <w:rtl w:val="0"/>
              </w:rPr>
              <w:t xml:space="preserve">Team Member</w:t>
            </w:r>
          </w:p>
        </w:tc>
        <w:tc>
          <w:tcPr>
            <w:vAlign w:val="center"/>
          </w:tcPr>
          <w:p w:rsidR="00000000" w:rsidDel="00000000" w:rsidP="00000000" w:rsidRDefault="00000000" w:rsidRPr="00000000" w14:paraId="0000006B">
            <w:pPr>
              <w:jc w:val="center"/>
              <w:rPr>
                <w:b w:val="1"/>
                <w:sz w:val="22"/>
                <w:szCs w:val="22"/>
              </w:rPr>
            </w:pPr>
            <w:r w:rsidDel="00000000" w:rsidR="00000000" w:rsidRPr="00000000">
              <w:rPr>
                <w:b w:val="1"/>
                <w:sz w:val="22"/>
                <w:szCs w:val="22"/>
                <w:rtl w:val="0"/>
              </w:rPr>
              <w:t xml:space="preserve">Action Items</w:t>
            </w:r>
          </w:p>
        </w:tc>
        <w:tc>
          <w:tcPr>
            <w:vAlign w:val="center"/>
          </w:tcPr>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Date Due</w:t>
            </w:r>
          </w:p>
        </w:tc>
      </w:tr>
      <w:tr>
        <w:trPr>
          <w:trHeight w:val="864" w:hRule="atLeast"/>
        </w:trPr>
        <w:tc>
          <w:tcPr/>
          <w:p w:rsidR="00000000" w:rsidDel="00000000" w:rsidP="00000000" w:rsidRDefault="00000000" w:rsidRPr="00000000" w14:paraId="0000006D">
            <w:pPr>
              <w:rPr/>
            </w:pPr>
            <w:r w:rsidDel="00000000" w:rsidR="00000000" w:rsidRPr="00000000">
              <w:rPr>
                <w:rtl w:val="0"/>
              </w:rPr>
              <w:t xml:space="preserve">Ashley Blood</w:t>
            </w:r>
            <w:r w:rsidDel="00000000" w:rsidR="00000000" w:rsidRPr="00000000">
              <w:rPr>
                <w:rtl w:val="0"/>
              </w:rPr>
            </w:r>
          </w:p>
        </w:tc>
        <w:tc>
          <w:tcPr/>
          <w:p w:rsidR="00000000" w:rsidDel="00000000" w:rsidP="00000000" w:rsidRDefault="00000000" w:rsidRPr="00000000" w14:paraId="0000006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0"/>
                <w:szCs w:val="20"/>
                <w:vertAlign w:val="baseline"/>
              </w:rPr>
            </w:pPr>
            <w:r w:rsidDel="00000000" w:rsidR="00000000" w:rsidRPr="00000000">
              <w:rPr>
                <w:rtl w:val="0"/>
              </w:rPr>
              <w:t xml:space="preserve">Order Final Parts</w:t>
            </w:r>
            <w:r w:rsidDel="00000000" w:rsidR="00000000" w:rsidRPr="00000000">
              <w:rPr>
                <w:rtl w:val="0"/>
              </w:rPr>
            </w:r>
          </w:p>
          <w:p w:rsidR="00000000" w:rsidDel="00000000" w:rsidP="00000000" w:rsidRDefault="00000000" w:rsidRPr="00000000" w14:paraId="0000006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0"/>
                <w:szCs w:val="20"/>
                <w:vertAlign w:val="baseline"/>
              </w:rPr>
            </w:pPr>
            <w:r w:rsidDel="00000000" w:rsidR="00000000" w:rsidRPr="00000000">
              <w:rPr>
                <w:rtl w:val="0"/>
              </w:rPr>
              <w:t xml:space="preserve">Assemble Device with team</w:t>
            </w:r>
          </w:p>
          <w:p w:rsidR="00000000" w:rsidDel="00000000" w:rsidP="00000000" w:rsidRDefault="00000000" w:rsidRPr="00000000" w14:paraId="0000007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Test design and implement updates as needed</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tc>
        <w:tc>
          <w:tcPr/>
          <w:p w:rsidR="00000000" w:rsidDel="00000000" w:rsidP="00000000" w:rsidRDefault="00000000" w:rsidRPr="00000000" w14:paraId="00000072">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35" w:right="0" w:hanging="360"/>
              <w:jc w:val="left"/>
              <w:rPr>
                <w:rFonts w:ascii="Tahoma" w:cs="Tahoma" w:eastAsia="Tahoma" w:hAnsi="Tahoma"/>
                <w:b w:val="0"/>
                <w:i w:val="0"/>
                <w:smallCaps w:val="0"/>
                <w:strike w:val="0"/>
                <w:color w:val="000000"/>
                <w:sz w:val="20"/>
                <w:szCs w:val="20"/>
                <w:vertAlign w:val="baseline"/>
              </w:rPr>
            </w:pPr>
            <w:r w:rsidDel="00000000" w:rsidR="00000000" w:rsidRPr="00000000">
              <w:rPr>
                <w:rtl w:val="0"/>
              </w:rPr>
              <w:t xml:space="preserve">10/16/2020</w:t>
            </w:r>
            <w:r w:rsidDel="00000000" w:rsidR="00000000" w:rsidRPr="00000000">
              <w:rPr>
                <w:rtl w:val="0"/>
              </w:rPr>
            </w:r>
          </w:p>
          <w:p w:rsidR="00000000" w:rsidDel="00000000" w:rsidP="00000000" w:rsidRDefault="00000000" w:rsidRPr="00000000" w14:paraId="00000073">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35" w:right="0" w:hanging="360"/>
              <w:jc w:val="left"/>
              <w:rPr>
                <w:rFonts w:ascii="Tahoma" w:cs="Tahoma" w:eastAsia="Tahoma" w:hAnsi="Tahoma"/>
                <w:b w:val="0"/>
                <w:i w:val="0"/>
                <w:smallCaps w:val="0"/>
                <w:strike w:val="0"/>
                <w:color w:val="000000"/>
                <w:sz w:val="20"/>
                <w:szCs w:val="20"/>
                <w:vertAlign w:val="baseline"/>
              </w:rPr>
            </w:pPr>
            <w:r w:rsidDel="00000000" w:rsidR="00000000" w:rsidRPr="00000000">
              <w:rPr>
                <w:rtl w:val="0"/>
              </w:rPr>
              <w:t xml:space="preserve">11/1/2020</w:t>
            </w:r>
          </w:p>
          <w:p w:rsidR="00000000" w:rsidDel="00000000" w:rsidP="00000000" w:rsidRDefault="00000000" w:rsidRPr="00000000" w14:paraId="0000007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35" w:right="0" w:hanging="360"/>
              <w:jc w:val="left"/>
              <w:rPr>
                <w:u w:val="none"/>
              </w:rPr>
            </w:pPr>
            <w:r w:rsidDel="00000000" w:rsidR="00000000" w:rsidRPr="00000000">
              <w:rPr>
                <w:rtl w:val="0"/>
              </w:rPr>
              <w:t xml:space="preserve">11/5/2020</w:t>
            </w:r>
          </w:p>
        </w:tc>
      </w:tr>
      <w:tr>
        <w:trPr>
          <w:trHeight w:val="1262" w:hRule="atLeast"/>
        </w:trPr>
        <w:tc>
          <w:tcPr/>
          <w:p w:rsidR="00000000" w:rsidDel="00000000" w:rsidP="00000000" w:rsidRDefault="00000000" w:rsidRPr="00000000" w14:paraId="00000075">
            <w:pPr>
              <w:pStyle w:val="Heading2"/>
              <w:rPr>
                <w:b w:val="0"/>
                <w:sz w:val="20"/>
                <w:szCs w:val="20"/>
              </w:rPr>
            </w:pPr>
            <w:r w:rsidDel="00000000" w:rsidR="00000000" w:rsidRPr="00000000">
              <w:rPr>
                <w:b w:val="0"/>
                <w:sz w:val="20"/>
                <w:szCs w:val="20"/>
                <w:rtl w:val="0"/>
              </w:rPr>
              <w:t xml:space="preserve">Nick Green</w:t>
            </w:r>
            <w:r w:rsidDel="00000000" w:rsidR="00000000" w:rsidRPr="00000000">
              <w:rPr>
                <w:rtl w:val="0"/>
              </w:rPr>
            </w:r>
          </w:p>
        </w:tc>
        <w:tc>
          <w:tcPr/>
          <w:p w:rsidR="00000000" w:rsidDel="00000000" w:rsidP="00000000" w:rsidRDefault="00000000" w:rsidRPr="00000000" w14:paraId="0000007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0"/>
                <w:szCs w:val="20"/>
                <w:vertAlign w:val="baseline"/>
              </w:rPr>
            </w:pPr>
            <w:r w:rsidDel="00000000" w:rsidR="00000000" w:rsidRPr="00000000">
              <w:rPr>
                <w:rtl w:val="0"/>
              </w:rPr>
              <w:t xml:space="preserve">Print housing</w:t>
            </w:r>
          </w:p>
          <w:p w:rsidR="00000000" w:rsidDel="00000000" w:rsidP="00000000" w:rsidRDefault="00000000" w:rsidRPr="00000000" w14:paraId="0000007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Assemble housing, make adjustments as needed.</w:t>
            </w:r>
          </w:p>
          <w:p w:rsidR="00000000" w:rsidDel="00000000" w:rsidP="00000000" w:rsidRDefault="00000000" w:rsidRPr="00000000" w14:paraId="0000007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Finish electronics assembly, test, change as needed.</w:t>
            </w:r>
            <w:r w:rsidDel="00000000" w:rsidR="00000000" w:rsidRPr="00000000">
              <w:rPr>
                <w:rtl w:val="0"/>
              </w:rPr>
            </w:r>
          </w:p>
        </w:tc>
        <w:tc>
          <w:tcPr/>
          <w:p w:rsidR="00000000" w:rsidDel="00000000" w:rsidP="00000000" w:rsidRDefault="00000000" w:rsidRPr="00000000" w14:paraId="0000007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35" w:right="0" w:hanging="360"/>
              <w:jc w:val="left"/>
              <w:rPr>
                <w:rFonts w:ascii="Tahoma" w:cs="Tahoma" w:eastAsia="Tahoma" w:hAnsi="Tahoma"/>
                <w:b w:val="0"/>
                <w:i w:val="0"/>
                <w:smallCaps w:val="0"/>
                <w:strike w:val="0"/>
                <w:color w:val="000000"/>
                <w:sz w:val="20"/>
                <w:szCs w:val="20"/>
                <w:vertAlign w:val="baseline"/>
              </w:rPr>
            </w:pPr>
            <w:r w:rsidDel="00000000" w:rsidR="00000000" w:rsidRPr="00000000">
              <w:rPr>
                <w:rtl w:val="0"/>
              </w:rPr>
              <w:t xml:space="preserve">10/21/2020</w:t>
            </w:r>
            <w:r w:rsidDel="00000000" w:rsidR="00000000" w:rsidRPr="00000000">
              <w:rPr>
                <w:rtl w:val="0"/>
              </w:rPr>
            </w:r>
          </w:p>
          <w:p w:rsidR="00000000" w:rsidDel="00000000" w:rsidP="00000000" w:rsidRDefault="00000000" w:rsidRPr="00000000" w14:paraId="0000007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35" w:right="0" w:hanging="360"/>
              <w:jc w:val="left"/>
              <w:rPr>
                <w:rFonts w:ascii="Tahoma" w:cs="Tahoma" w:eastAsia="Tahoma" w:hAnsi="Tahoma"/>
                <w:b w:val="0"/>
                <w:i w:val="0"/>
                <w:smallCaps w:val="0"/>
                <w:strike w:val="0"/>
                <w:color w:val="000000"/>
                <w:sz w:val="20"/>
                <w:szCs w:val="20"/>
                <w:vertAlign w:val="baseline"/>
              </w:rPr>
            </w:pPr>
            <w:r w:rsidDel="00000000" w:rsidR="00000000" w:rsidRPr="00000000">
              <w:rPr>
                <w:rtl w:val="0"/>
              </w:rPr>
              <w:t xml:space="preserve">10/24/2020</w:t>
            </w:r>
          </w:p>
          <w:p w:rsidR="00000000" w:rsidDel="00000000" w:rsidP="00000000" w:rsidRDefault="00000000" w:rsidRPr="00000000" w14:paraId="0000007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35" w:right="0" w:hanging="360"/>
              <w:jc w:val="left"/>
              <w:rPr>
                <w:u w:val="none"/>
              </w:rPr>
            </w:pPr>
            <w:r w:rsidDel="00000000" w:rsidR="00000000" w:rsidRPr="00000000">
              <w:rPr>
                <w:rtl w:val="0"/>
              </w:rPr>
              <w:t xml:space="preserve">11/1/2020</w:t>
            </w:r>
          </w:p>
        </w:tc>
      </w:tr>
      <w:tr>
        <w:trPr>
          <w:trHeight w:val="1262" w:hRule="atLeast"/>
        </w:trPr>
        <w:tc>
          <w:tcPr/>
          <w:p w:rsidR="00000000" w:rsidDel="00000000" w:rsidP="00000000" w:rsidRDefault="00000000" w:rsidRPr="00000000" w14:paraId="0000007C">
            <w:pPr>
              <w:pStyle w:val="Heading2"/>
              <w:rPr>
                <w:b w:val="0"/>
                <w:sz w:val="20"/>
                <w:szCs w:val="20"/>
              </w:rPr>
            </w:pPr>
            <w:r w:rsidDel="00000000" w:rsidR="00000000" w:rsidRPr="00000000">
              <w:rPr>
                <w:b w:val="0"/>
                <w:sz w:val="20"/>
                <w:szCs w:val="20"/>
                <w:rtl w:val="0"/>
              </w:rPr>
              <w:t xml:space="preserve">Jennifer Lawson</w:t>
            </w:r>
            <w:r w:rsidDel="00000000" w:rsidR="00000000" w:rsidRPr="00000000">
              <w:rPr>
                <w:rtl w:val="0"/>
              </w:rPr>
            </w:r>
          </w:p>
        </w:tc>
        <w:tc>
          <w:tcPr/>
          <w:p w:rsidR="00000000" w:rsidDel="00000000" w:rsidP="00000000" w:rsidRDefault="00000000" w:rsidRPr="00000000" w14:paraId="0000007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0"/>
                <w:szCs w:val="20"/>
                <w:vertAlign w:val="baseline"/>
              </w:rPr>
            </w:pPr>
            <w:r w:rsidDel="00000000" w:rsidR="00000000" w:rsidRPr="00000000">
              <w:rPr>
                <w:rtl w:val="0"/>
              </w:rPr>
              <w:t xml:space="preserve">Assemble device with team</w:t>
            </w:r>
            <w:r w:rsidDel="00000000" w:rsidR="00000000" w:rsidRPr="00000000">
              <w:rPr>
                <w:rtl w:val="0"/>
              </w:rPr>
            </w:r>
          </w:p>
          <w:p w:rsidR="00000000" w:rsidDel="00000000" w:rsidP="00000000" w:rsidRDefault="00000000" w:rsidRPr="00000000" w14:paraId="0000007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0"/>
                <w:szCs w:val="20"/>
                <w:vertAlign w:val="baseline"/>
              </w:rPr>
            </w:pPr>
            <w:r w:rsidDel="00000000" w:rsidR="00000000" w:rsidRPr="00000000">
              <w:rPr>
                <w:rtl w:val="0"/>
              </w:rPr>
              <w:t xml:space="preserve">Test radial force of stent crimper (and rest of electronics with nick) after assembly</w:t>
            </w:r>
          </w:p>
          <w:p w:rsidR="00000000" w:rsidDel="00000000" w:rsidP="00000000" w:rsidRDefault="00000000" w:rsidRPr="00000000" w14:paraId="0000007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Finishing touches to website</w:t>
            </w:r>
          </w:p>
        </w:tc>
        <w:tc>
          <w:tcPr/>
          <w:p w:rsidR="00000000" w:rsidDel="00000000" w:rsidP="00000000" w:rsidRDefault="00000000" w:rsidRPr="00000000" w14:paraId="0000008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35" w:right="0" w:hanging="360"/>
              <w:jc w:val="left"/>
              <w:rPr>
                <w:rFonts w:ascii="Tahoma" w:cs="Tahoma" w:eastAsia="Tahoma" w:hAnsi="Tahoma"/>
                <w:b w:val="0"/>
                <w:i w:val="0"/>
                <w:smallCaps w:val="0"/>
                <w:strike w:val="0"/>
                <w:color w:val="000000"/>
                <w:sz w:val="20"/>
                <w:szCs w:val="20"/>
                <w:vertAlign w:val="baseline"/>
              </w:rPr>
            </w:pPr>
            <w:r w:rsidDel="00000000" w:rsidR="00000000" w:rsidRPr="00000000">
              <w:rPr>
                <w:rtl w:val="0"/>
              </w:rPr>
              <w:t xml:space="preserve">11/1/2020</w:t>
            </w:r>
            <w:r w:rsidDel="00000000" w:rsidR="00000000" w:rsidRPr="00000000">
              <w:rPr>
                <w:rtl w:val="0"/>
              </w:rPr>
            </w:r>
          </w:p>
          <w:p w:rsidR="00000000" w:rsidDel="00000000" w:rsidP="00000000" w:rsidRDefault="00000000" w:rsidRPr="00000000" w14:paraId="0000008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35" w:right="0" w:hanging="360"/>
              <w:jc w:val="left"/>
              <w:rPr>
                <w:rFonts w:ascii="Tahoma" w:cs="Tahoma" w:eastAsia="Tahoma" w:hAnsi="Tahoma"/>
                <w:b w:val="0"/>
                <w:i w:val="0"/>
                <w:smallCaps w:val="0"/>
                <w:strike w:val="0"/>
                <w:color w:val="000000"/>
                <w:sz w:val="20"/>
                <w:szCs w:val="20"/>
                <w:vertAlign w:val="baseline"/>
              </w:rPr>
            </w:pPr>
            <w:r w:rsidDel="00000000" w:rsidR="00000000" w:rsidRPr="00000000">
              <w:rPr>
                <w:rtl w:val="0"/>
              </w:rPr>
              <w:t xml:space="preserve">11/1/2020</w:t>
            </w:r>
          </w:p>
          <w:p w:rsidR="00000000" w:rsidDel="00000000" w:rsidP="00000000" w:rsidRDefault="00000000" w:rsidRPr="00000000" w14:paraId="0000008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35" w:right="0" w:hanging="360"/>
              <w:jc w:val="left"/>
              <w:rPr>
                <w:u w:val="none"/>
              </w:rPr>
            </w:pPr>
            <w:r w:rsidDel="00000000" w:rsidR="00000000" w:rsidRPr="00000000">
              <w:rPr>
                <w:rtl w:val="0"/>
              </w:rPr>
              <w:t xml:space="preserve">11/5/2020</w:t>
            </w:r>
          </w:p>
        </w:tc>
      </w:tr>
      <w:tr>
        <w:trPr>
          <w:trHeight w:val="1262" w:hRule="atLeast"/>
        </w:trPr>
        <w:tc>
          <w:tcPr/>
          <w:p w:rsidR="00000000" w:rsidDel="00000000" w:rsidP="00000000" w:rsidRDefault="00000000" w:rsidRPr="00000000" w14:paraId="00000083">
            <w:pPr>
              <w:pStyle w:val="Heading2"/>
              <w:rPr>
                <w:b w:val="0"/>
                <w:sz w:val="20"/>
                <w:szCs w:val="20"/>
              </w:rPr>
            </w:pPr>
            <w:r w:rsidDel="00000000" w:rsidR="00000000" w:rsidRPr="00000000">
              <w:rPr>
                <w:b w:val="0"/>
                <w:sz w:val="20"/>
                <w:szCs w:val="20"/>
                <w:rtl w:val="0"/>
              </w:rPr>
              <w:t xml:space="preserve">Cameron Lissarrague</w:t>
            </w:r>
          </w:p>
        </w:tc>
        <w:tc>
          <w:tcPr/>
          <w:p w:rsidR="00000000" w:rsidDel="00000000" w:rsidP="00000000" w:rsidRDefault="00000000" w:rsidRPr="00000000" w14:paraId="00000084">
            <w:pPr>
              <w:numPr>
                <w:ilvl w:val="0"/>
                <w:numId w:val="3"/>
              </w:numPr>
              <w:ind w:left="720" w:hanging="360"/>
              <w:rPr/>
            </w:pPr>
            <w:r w:rsidDel="00000000" w:rsidR="00000000" w:rsidRPr="00000000">
              <w:rPr>
                <w:rtl w:val="0"/>
              </w:rPr>
              <w:t xml:space="preserve">Work order form for machine shop.</w:t>
            </w:r>
          </w:p>
          <w:p w:rsidR="00000000" w:rsidDel="00000000" w:rsidP="00000000" w:rsidRDefault="00000000" w:rsidRPr="00000000" w14:paraId="00000085">
            <w:pPr>
              <w:numPr>
                <w:ilvl w:val="0"/>
                <w:numId w:val="3"/>
              </w:numPr>
              <w:ind w:left="720" w:hanging="360"/>
              <w:rPr>
                <w:u w:val="none"/>
              </w:rPr>
            </w:pPr>
            <w:r w:rsidDel="00000000" w:rsidR="00000000" w:rsidRPr="00000000">
              <w:rPr>
                <w:rtl w:val="0"/>
              </w:rPr>
              <w:t xml:space="preserve">Design spacers to be 3D printed for the Gear-to-Rotating Plate attachment system. </w:t>
            </w:r>
          </w:p>
          <w:p w:rsidR="00000000" w:rsidDel="00000000" w:rsidP="00000000" w:rsidRDefault="00000000" w:rsidRPr="00000000" w14:paraId="00000086">
            <w:pPr>
              <w:numPr>
                <w:ilvl w:val="0"/>
                <w:numId w:val="3"/>
              </w:numPr>
              <w:ind w:left="720" w:hanging="360"/>
              <w:rPr>
                <w:u w:val="none"/>
              </w:rPr>
            </w:pPr>
            <w:r w:rsidDel="00000000" w:rsidR="00000000" w:rsidRPr="00000000">
              <w:rPr>
                <w:rtl w:val="0"/>
              </w:rPr>
              <w:t xml:space="preserve">Pick up parts for assembly</w:t>
              <w:tab/>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highlight w:val="yellow"/>
              </w:rPr>
            </w:pPr>
            <w:r w:rsidDel="00000000" w:rsidR="00000000" w:rsidRPr="00000000">
              <w:rPr>
                <w:rtl w:val="0"/>
              </w:rPr>
            </w:r>
          </w:p>
        </w:tc>
        <w:tc>
          <w:tcPr/>
          <w:p w:rsidR="00000000" w:rsidDel="00000000" w:rsidP="00000000" w:rsidRDefault="00000000" w:rsidRPr="00000000" w14:paraId="00000088">
            <w:pPr>
              <w:numPr>
                <w:ilvl w:val="0"/>
                <w:numId w:val="4"/>
              </w:numPr>
              <w:ind w:left="720" w:hanging="360"/>
              <w:rPr/>
            </w:pPr>
            <w:r w:rsidDel="00000000" w:rsidR="00000000" w:rsidRPr="00000000">
              <w:rPr>
                <w:rtl w:val="0"/>
              </w:rPr>
              <w:t xml:space="preserve">10/16/2020</w:t>
            </w:r>
          </w:p>
          <w:p w:rsidR="00000000" w:rsidDel="00000000" w:rsidP="00000000" w:rsidRDefault="00000000" w:rsidRPr="00000000" w14:paraId="00000089">
            <w:pPr>
              <w:numPr>
                <w:ilvl w:val="0"/>
                <w:numId w:val="4"/>
              </w:numPr>
              <w:ind w:left="720" w:hanging="360"/>
              <w:rPr/>
            </w:pPr>
            <w:r w:rsidDel="00000000" w:rsidR="00000000" w:rsidRPr="00000000">
              <w:rPr>
                <w:rtl w:val="0"/>
              </w:rPr>
              <w:t xml:space="preserve">10/18/2020</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numPr>
                <w:ilvl w:val="0"/>
                <w:numId w:val="4"/>
              </w:numPr>
              <w:ind w:left="720" w:hanging="360"/>
              <w:rPr/>
            </w:pPr>
            <w:r w:rsidDel="00000000" w:rsidR="00000000" w:rsidRPr="00000000">
              <w:rPr>
                <w:rtl w:val="0"/>
              </w:rPr>
              <w:t xml:space="preserve">TBA</w:t>
            </w:r>
          </w:p>
          <w:p w:rsidR="00000000" w:rsidDel="00000000" w:rsidP="00000000" w:rsidRDefault="00000000" w:rsidRPr="00000000" w14:paraId="0000008C">
            <w:pPr>
              <w:ind w:left="0" w:firstLine="0"/>
              <w:rPr>
                <w:highlight w:val="yellow"/>
              </w:rPr>
            </w:pPr>
            <w:r w:rsidDel="00000000" w:rsidR="00000000" w:rsidRPr="00000000">
              <w:rPr>
                <w:rtl w:val="0"/>
              </w:rPr>
            </w:r>
          </w:p>
        </w:tc>
      </w:tr>
    </w:tbl>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sectPr>
          <w:footerReference r:id="rId16" w:type="default"/>
          <w:pgSz w:h="15840" w:w="12240"/>
          <w:pgMar w:bottom="1080" w:top="720" w:left="1080" w:right="1080" w:header="720" w:footer="720"/>
          <w:pgNumType w:start="1"/>
        </w:sect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t xml:space="preserve">Appendix A: Tolerances</w:t>
      </w:r>
    </w:p>
    <w:p w:rsidR="00000000" w:rsidDel="00000000" w:rsidP="00000000" w:rsidRDefault="00000000" w:rsidRPr="00000000" w14:paraId="00000090">
      <w:pPr>
        <w:jc w:val="center"/>
        <w:rPr/>
      </w:pPr>
      <w:r w:rsidDel="00000000" w:rsidR="00000000" w:rsidRPr="00000000">
        <w:rPr/>
        <w:drawing>
          <wp:inline distB="114300" distT="114300" distL="114300" distR="114300">
            <wp:extent cx="8403805" cy="6057900"/>
            <wp:effectExtent b="1172952" l="-1172952" r="-1172952" t="1172952"/>
            <wp:docPr id="2"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rot="16200000">
                      <a:off x="0" y="0"/>
                      <a:ext cx="8403805" cy="605790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jc w:val="center"/>
        <w:rPr/>
      </w:pPr>
      <w:r w:rsidDel="00000000" w:rsidR="00000000" w:rsidRPr="00000000">
        <w:rPr>
          <w:rtl w:val="0"/>
        </w:rPr>
        <w:t xml:space="preserve">Figure A.1: Leaflet Tolerances</w:t>
      </w:r>
    </w:p>
    <w:p w:rsidR="00000000" w:rsidDel="00000000" w:rsidP="00000000" w:rsidRDefault="00000000" w:rsidRPr="00000000" w14:paraId="00000092">
      <w:pPr>
        <w:jc w:val="center"/>
        <w:rPr/>
      </w:pPr>
      <w:r w:rsidDel="00000000" w:rsidR="00000000" w:rsidRPr="00000000">
        <w:rPr/>
        <w:drawing>
          <wp:inline distB="114300" distT="114300" distL="114300" distR="114300">
            <wp:extent cx="6117120" cy="8567738"/>
            <wp:effectExtent b="0" l="0" r="0" t="0"/>
            <wp:docPr id="10"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6117120" cy="8567738"/>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jc w:val="center"/>
        <w:rPr/>
      </w:pPr>
      <w:r w:rsidDel="00000000" w:rsidR="00000000" w:rsidRPr="00000000">
        <w:rPr>
          <w:rtl w:val="0"/>
        </w:rPr>
        <w:t xml:space="preserve">Figure A.2: Non-rotating Plate Tolerances</w:t>
      </w:r>
    </w:p>
    <w:p w:rsidR="00000000" w:rsidDel="00000000" w:rsidP="00000000" w:rsidRDefault="00000000" w:rsidRPr="00000000" w14:paraId="00000094">
      <w:pPr>
        <w:jc w:val="center"/>
        <w:rPr/>
      </w:pPr>
      <w:r w:rsidDel="00000000" w:rsidR="00000000" w:rsidRPr="00000000">
        <w:rPr/>
        <w:drawing>
          <wp:inline distB="114300" distT="114300" distL="114300" distR="114300">
            <wp:extent cx="6199536" cy="8596313"/>
            <wp:effectExtent b="0" l="0" r="0" t="0"/>
            <wp:docPr id="8"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6199536" cy="8596313"/>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jc w:val="center"/>
        <w:rPr/>
      </w:pPr>
      <w:r w:rsidDel="00000000" w:rsidR="00000000" w:rsidRPr="00000000">
        <w:rPr>
          <w:rtl w:val="0"/>
        </w:rPr>
        <w:t xml:space="preserve">Figure A.3: Rotating Plate Tolerances</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sectPr>
      <w:type w:val="nextPage"/>
      <w:pgSz w:h="15840" w:w="12240"/>
      <w:pgMar w:bottom="1080" w:top="720" w:left="1080" w:right="1080" w:header="720" w:footer="72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ahoma">
    <w:embedRegular w:fontKey="{00000000-0000-0000-0000-000000000000}" r:id="rId1" w:subsetted="0"/>
    <w:embedBold w:fontKey="{00000000-0000-0000-0000-000000000000}" r:id="rId2" w:subsetted="0"/>
  </w:font>
  <w:font w:name="Arial Black">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Page </w:t>
    </w:r>
    <w:r w:rsidDel="00000000" w:rsidR="00000000" w:rsidRPr="00000000">
      <w:rPr>
        <w:rFonts w:ascii="Tahoma" w:cs="Tahoma" w:eastAsia="Tahoma" w:hAnsi="Tahoma"/>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of </w:t>
    </w:r>
    <w:r w:rsidDel="00000000" w:rsidR="00000000" w:rsidRPr="00000000">
      <w:rPr>
        <w:rFonts w:ascii="Tahoma" w:cs="Tahoma" w:eastAsia="Tahoma" w:hAnsi="Tahoma"/>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Black" w:cs="Arial Black" w:eastAsia="Arial Black" w:hAnsi="Arial Black"/>
      <w:b w:val="1"/>
      <w:sz w:val="28"/>
      <w:szCs w:val="28"/>
    </w:rPr>
  </w:style>
  <w:style w:type="paragraph" w:styleId="Heading2">
    <w:name w:val="heading 2"/>
    <w:basedOn w:val="Normal"/>
    <w:next w:val="Normal"/>
    <w:pPr/>
    <w:rPr>
      <w:b w:val="1"/>
      <w:sz w:val="22"/>
      <w:szCs w:val="22"/>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right"/>
    </w:pPr>
    <w:rPr>
      <w:rFonts w:ascii="Arial Black" w:cs="Arial Black" w:eastAsia="Arial Black" w:hAnsi="Arial Black"/>
      <w:color w:val="808080"/>
      <w:sz w:val="56"/>
      <w:szCs w:val="56"/>
    </w:rPr>
  </w:style>
  <w:style w:type="paragraph" w:styleId="Normal" w:default="1">
    <w:name w:val="Normal"/>
    <w:qFormat w:val="1"/>
    <w:rsid w:val="00D268A5"/>
    <w:rPr>
      <w:rFonts w:ascii="Tahoma" w:hAnsi="Tahoma"/>
      <w:szCs w:val="24"/>
    </w:rPr>
  </w:style>
  <w:style w:type="paragraph" w:styleId="Heading1">
    <w:name w:val="heading 1"/>
    <w:basedOn w:val="Normal"/>
    <w:next w:val="Normal"/>
    <w:qFormat w:val="1"/>
    <w:rsid w:val="00215FB1"/>
    <w:pPr>
      <w:keepNext w:val="1"/>
      <w:spacing w:after="60" w:before="240"/>
      <w:outlineLvl w:val="0"/>
    </w:pPr>
    <w:rPr>
      <w:rFonts w:ascii="Arial Black" w:cs="Arial" w:hAnsi="Arial Black"/>
      <w:b w:val="1"/>
      <w:bCs w:val="1"/>
      <w:kern w:val="32"/>
      <w:sz w:val="28"/>
      <w:szCs w:val="32"/>
    </w:rPr>
  </w:style>
  <w:style w:type="paragraph" w:styleId="Heading2">
    <w:name w:val="heading 2"/>
    <w:basedOn w:val="Normal"/>
    <w:next w:val="Normal"/>
    <w:qFormat w:val="1"/>
    <w:rsid w:val="00E7243F"/>
    <w:pPr>
      <w:outlineLvl w:val="1"/>
    </w:pPr>
    <w:rPr>
      <w:b w:val="1"/>
      <w:sz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ocation" w:customStyle="1">
    <w:name w:val="Location"/>
    <w:basedOn w:val="Normal"/>
    <w:rsid w:val="00E7243F"/>
    <w:pPr>
      <w:jc w:val="right"/>
    </w:pPr>
  </w:style>
  <w:style w:type="paragraph" w:styleId="Bold10pt" w:customStyle="1">
    <w:name w:val="Bold 10 pt."/>
    <w:basedOn w:val="Normal"/>
    <w:link w:val="Bold10ptChar"/>
    <w:rsid w:val="00D268A5"/>
    <w:pPr>
      <w:tabs>
        <w:tab w:val="left" w:pos="1620"/>
      </w:tabs>
    </w:pPr>
    <w:rPr>
      <w:b w:val="1"/>
    </w:rPr>
  </w:style>
  <w:style w:type="character" w:styleId="Bold10ptChar" w:customStyle="1">
    <w:name w:val="Bold 10 pt. Char"/>
    <w:link w:val="Bold10pt"/>
    <w:rsid w:val="00D268A5"/>
    <w:rPr>
      <w:rFonts w:ascii="Tahoma" w:hAnsi="Tahoma"/>
      <w:b w:val="1"/>
      <w:szCs w:val="24"/>
      <w:lang w:bidi="ar-SA" w:eastAsia="en-US" w:val="en-US"/>
    </w:rPr>
  </w:style>
  <w:style w:type="paragraph" w:styleId="Title">
    <w:name w:val="Title"/>
    <w:basedOn w:val="Normal"/>
    <w:qFormat w:val="1"/>
    <w:rsid w:val="00E7243F"/>
    <w:pPr>
      <w:jc w:val="right"/>
    </w:pPr>
    <w:rPr>
      <w:rFonts w:ascii="Arial Black" w:cs="Arial" w:hAnsi="Arial Black"/>
      <w:color w:val="808080"/>
      <w:sz w:val="56"/>
    </w:rPr>
  </w:style>
  <w:style w:type="character" w:styleId="Hyperlink">
    <w:name w:val="Hyperlink"/>
    <w:rsid w:val="0071658D"/>
    <w:rPr>
      <w:color w:val="0000ff"/>
      <w:u w:val="single"/>
    </w:rPr>
  </w:style>
  <w:style w:type="paragraph" w:styleId="BalloonText">
    <w:name w:val="Balloon Text"/>
    <w:basedOn w:val="Normal"/>
    <w:semiHidden w:val="1"/>
    <w:rsid w:val="00FC2466"/>
    <w:rPr>
      <w:rFonts w:cs="Tahoma"/>
      <w:sz w:val="16"/>
      <w:szCs w:val="16"/>
    </w:rPr>
  </w:style>
  <w:style w:type="paragraph" w:styleId="ListParagraph">
    <w:name w:val="List Paragraph"/>
    <w:basedOn w:val="Normal"/>
    <w:uiPriority w:val="34"/>
    <w:qFormat w:val="1"/>
    <w:rsid w:val="006B0D56"/>
    <w:pPr>
      <w:ind w:left="720"/>
      <w:contextualSpacing w:val="1"/>
    </w:pPr>
  </w:style>
  <w:style w:type="paragraph" w:styleId="Caption">
    <w:name w:val="caption"/>
    <w:basedOn w:val="Normal"/>
    <w:next w:val="Normal"/>
    <w:unhideWhenUsed w:val="1"/>
    <w:qFormat w:val="1"/>
    <w:rsid w:val="00000B65"/>
    <w:pPr>
      <w:spacing w:after="200"/>
    </w:pPr>
    <w:rPr>
      <w:b w:val="1"/>
      <w:bCs w:val="1"/>
      <w:sz w:val="18"/>
      <w:szCs w:val="18"/>
    </w:rPr>
  </w:style>
  <w:style w:type="paragraph" w:styleId="Header">
    <w:name w:val="header"/>
    <w:basedOn w:val="Normal"/>
    <w:link w:val="HeaderChar"/>
    <w:rsid w:val="00B277FB"/>
    <w:pPr>
      <w:tabs>
        <w:tab w:val="center" w:pos="4680"/>
        <w:tab w:val="right" w:pos="9360"/>
      </w:tabs>
    </w:pPr>
  </w:style>
  <w:style w:type="character" w:styleId="HeaderChar" w:customStyle="1">
    <w:name w:val="Header Char"/>
    <w:basedOn w:val="DefaultParagraphFont"/>
    <w:link w:val="Header"/>
    <w:rsid w:val="00B277FB"/>
    <w:rPr>
      <w:rFonts w:ascii="Tahoma" w:hAnsi="Tahoma"/>
      <w:szCs w:val="24"/>
    </w:rPr>
  </w:style>
  <w:style w:type="paragraph" w:styleId="Footer">
    <w:name w:val="footer"/>
    <w:basedOn w:val="Normal"/>
    <w:link w:val="FooterChar"/>
    <w:uiPriority w:val="99"/>
    <w:rsid w:val="00B277FB"/>
    <w:pPr>
      <w:tabs>
        <w:tab w:val="center" w:pos="4680"/>
        <w:tab w:val="right" w:pos="9360"/>
      </w:tabs>
    </w:pPr>
  </w:style>
  <w:style w:type="character" w:styleId="FooterChar" w:customStyle="1">
    <w:name w:val="Footer Char"/>
    <w:basedOn w:val="DefaultParagraphFont"/>
    <w:link w:val="Footer"/>
    <w:uiPriority w:val="99"/>
    <w:rsid w:val="00B277FB"/>
    <w:rPr>
      <w:rFonts w:ascii="Tahoma" w:hAnsi="Tahoma"/>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15.0" w:type="dxa"/>
        <w:left w:w="115.0" w:type="dxa"/>
        <w:bottom w:w="29.0" w:type="dxa"/>
        <w:right w:w="115.0" w:type="dxa"/>
      </w:tblCellMar>
    </w:tblPr>
  </w:style>
  <w:style w:type="table" w:styleId="Table2">
    <w:basedOn w:val="TableNormal"/>
    <w:tblPr>
      <w:tblStyleRowBandSize w:val="1"/>
      <w:tblStyleColBandSize w:val="1"/>
      <w:tblCellMar>
        <w:top w:w="115.0" w:type="dxa"/>
        <w:left w:w="115.0" w:type="dxa"/>
        <w:bottom w:w="29.0" w:type="dxa"/>
        <w:right w:w="115.0" w:type="dxa"/>
      </w:tblCellMar>
    </w:tblPr>
  </w:style>
  <w:style w:type="table" w:styleId="Table3">
    <w:basedOn w:val="TableNormal"/>
    <w:tblPr>
      <w:tblStyleRowBandSize w:val="1"/>
      <w:tblStyleColBandSize w:val="1"/>
      <w:tblCellMar>
        <w:top w:w="115.0" w:type="dxa"/>
        <w:left w:w="115.0" w:type="dxa"/>
        <w:bottom w:w="29.0" w:type="dxa"/>
        <w:right w:w="115.0" w:type="dxa"/>
      </w:tblCellMar>
    </w:tblPr>
  </w:style>
  <w:style w:type="table" w:styleId="Table4">
    <w:basedOn w:val="TableNormal"/>
    <w:tblPr>
      <w:tblStyleRowBandSize w:val="1"/>
      <w:tblStyleColBandSize w:val="1"/>
      <w:tblCellMar>
        <w:top w:w="115.0" w:type="dxa"/>
        <w:left w:w="115.0" w:type="dxa"/>
        <w:bottom w:w="29.0" w:type="dxa"/>
        <w:right w:w="115.0" w:type="dxa"/>
      </w:tblCellMar>
    </w:tblPr>
  </w:style>
  <w:style w:type="table" w:styleId="Table5">
    <w:basedOn w:val="TableNormal"/>
    <w:tblPr>
      <w:tblStyleRowBandSize w:val="1"/>
      <w:tblStyleColBandSize w:val="1"/>
      <w:tblCellMar>
        <w:top w:w="115.0" w:type="dxa"/>
        <w:left w:w="115.0" w:type="dxa"/>
        <w:bottom w:w="29.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8.png"/><Relationship Id="rId13" Type="http://schemas.openxmlformats.org/officeDocument/2006/relationships/image" Target="media/image6.png"/><Relationship Id="rId12"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10.jpg"/><Relationship Id="rId14" Type="http://schemas.openxmlformats.org/officeDocument/2006/relationships/image" Target="media/image5.png"/><Relationship Id="rId17" Type="http://schemas.openxmlformats.org/officeDocument/2006/relationships/image" Target="media/image7.png"/><Relationship Id="rId16" Type="http://schemas.openxmlformats.org/officeDocument/2006/relationships/footer" Target="footer1.xml"/><Relationship Id="rId5" Type="http://schemas.openxmlformats.org/officeDocument/2006/relationships/styles" Target="styles.xml"/><Relationship Id="rId19" Type="http://schemas.openxmlformats.org/officeDocument/2006/relationships/image" Target="media/image12.png"/><Relationship Id="rId6" Type="http://schemas.openxmlformats.org/officeDocument/2006/relationships/customXml" Target="../customXML/item1.xml"/><Relationship Id="rId18" Type="http://schemas.openxmlformats.org/officeDocument/2006/relationships/image" Target="media/image11.png"/><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ArialBlack-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HKNdI/IMo7V2pj0XelaUiWAl8A==">AMUW2mUms5O3Tm1LDJkU3EMGXncN0ZZ3R0WpwvU4vXvEF9ZmPEmIDQVqRLkLM/UO5/tYA+kgAQT6vmHk5zrwPtfAEUxXtBttbCAba16OiS83G15nALqcShfoqglbw+Vila1u3DNOoMcoG6Tkyyzm/dQYnOAVUw5rT0Swm+ULk+ID+CaglHHU4ZqQemnJ8wweYHu8EdyMHitCeMvnuRsTfzINt/SMgmnxi21poqBLfG8jUaR+euZ9UGrunryyb/+8X5+StpuJuo4FBVWCLNZiP1wm1m8V7zPyG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2020-02-05T17:09:00Z</dcterms:created>
  <dc:creator>Steve Walker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TC062070661033</vt:lpwstr>
  </property>
</Properties>
</file>