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3E" w:rsidRDefault="000C023E" w:rsidP="000C023E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0C023E" w:rsidRDefault="000C023E" w:rsidP="000C023E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0C023E" w:rsidRDefault="000C023E" w:rsidP="000C023E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February </w:t>
      </w:r>
      <w:r>
        <w:rPr>
          <w:rFonts w:asciiTheme="minorBidi" w:hAnsiTheme="minorBidi"/>
          <w:sz w:val="22"/>
          <w:szCs w:val="22"/>
        </w:rPr>
        <w:t>20</w:t>
      </w:r>
      <w:r>
        <w:rPr>
          <w:rFonts w:asciiTheme="minorBidi" w:hAnsiTheme="minorBidi"/>
          <w:sz w:val="22"/>
          <w:szCs w:val="22"/>
        </w:rPr>
        <w:t xml:space="preserve"> </w:t>
      </w:r>
    </w:p>
    <w:p w:rsidR="000C023E" w:rsidRDefault="000C023E" w:rsidP="000C023E">
      <w:pPr>
        <w:jc w:val="center"/>
      </w:pP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Meeting time and place: </w:t>
      </w:r>
      <w:r>
        <w:rPr>
          <w:rFonts w:asciiTheme="minorBidi" w:hAnsiTheme="minorBidi"/>
          <w:sz w:val="22"/>
          <w:szCs w:val="22"/>
        </w:rPr>
        <w:t>10</w:t>
      </w:r>
      <w:r>
        <w:rPr>
          <w:rFonts w:asciiTheme="minorBidi" w:hAnsiTheme="minorBidi"/>
          <w:sz w:val="22"/>
          <w:szCs w:val="22"/>
        </w:rPr>
        <w:t>:</w:t>
      </w:r>
      <w:r>
        <w:rPr>
          <w:rFonts w:asciiTheme="minorBidi" w:hAnsiTheme="minorBidi"/>
          <w:sz w:val="22"/>
          <w:szCs w:val="22"/>
        </w:rPr>
        <w:t>35a</w:t>
      </w:r>
      <w:r>
        <w:rPr>
          <w:rFonts w:asciiTheme="minorBidi" w:hAnsiTheme="minorBidi"/>
          <w:sz w:val="22"/>
          <w:szCs w:val="22"/>
        </w:rPr>
        <w:t>m, at</w:t>
      </w:r>
      <w:r>
        <w:rPr>
          <w:rFonts w:asciiTheme="minorBidi" w:hAnsiTheme="minorBidi"/>
          <w:sz w:val="22"/>
          <w:szCs w:val="22"/>
        </w:rPr>
        <w:t xml:space="preserve"> ME476C class</w:t>
      </w:r>
      <w:r>
        <w:rPr>
          <w:rFonts w:asciiTheme="minorBidi" w:hAnsiTheme="minorBidi"/>
          <w:sz w:val="22"/>
          <w:szCs w:val="22"/>
        </w:rPr>
        <w:t>.</w:t>
      </w: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0C023E" w:rsidRDefault="000C023E" w:rsidP="000C023E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0C023E" w:rsidTr="002C3EE4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10:35-10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sz w:val="22"/>
                <w:szCs w:val="22"/>
              </w:rPr>
            </w:pPr>
          </w:p>
          <w:p w:rsidR="000C023E" w:rsidRDefault="000C023E" w:rsidP="002C3EE4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uctions:</w:t>
            </w:r>
          </w:p>
          <w:p w:rsidR="000C023E" w:rsidRDefault="000C023E" w:rsidP="002C3EE4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0C023E" w:rsidRDefault="000C023E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0C023E" w:rsidRDefault="000C023E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Pr="00047DF8" w:rsidRDefault="000C023E" w:rsidP="002C3EE4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0C023E" w:rsidRP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 w:rsidRPr="000C023E">
              <w:rPr>
                <w:rFonts w:asciiTheme="minorBidi" w:hAnsiTheme="minorBidi"/>
                <w:b/>
                <w:bCs/>
                <w:sz w:val="22"/>
                <w:szCs w:val="22"/>
              </w:rPr>
              <w:t>ME476C class</w:t>
            </w:r>
          </w:p>
        </w:tc>
      </w:tr>
      <w:tr w:rsidR="000C023E" w:rsidTr="002C3EE4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sz w:val="22"/>
                <w:szCs w:val="22"/>
              </w:rPr>
            </w:pPr>
          </w:p>
          <w:p w:rsidR="000C023E" w:rsidRDefault="000C023E" w:rsidP="002C3EE4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0C023E" w:rsidRPr="000C023E" w:rsidRDefault="000C023E" w:rsidP="000C023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discuss the deliverables.</w:t>
            </w:r>
          </w:p>
          <w:p w:rsidR="000C023E" w:rsidRPr="000C023E" w:rsidRDefault="000C023E" w:rsidP="002C3EE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The team will discuss the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thermal loading sketches and the mechanical loading sketches</w:t>
            </w: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>.</w:t>
            </w:r>
          </w:p>
          <w:p w:rsidR="000C023E" w:rsidRPr="000C023E" w:rsidRDefault="000C023E" w:rsidP="000C023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>The team will discuss the presentation.</w:t>
            </w:r>
          </w:p>
          <w:p w:rsidR="000C023E" w:rsidRPr="000C023E" w:rsidRDefault="000C023E" w:rsidP="000C023E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  <w:p w:rsidR="000C023E" w:rsidRDefault="000C023E" w:rsidP="000C023E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Pr="00047DF8" w:rsidRDefault="000C023E" w:rsidP="002C3EE4">
            <w:pPr>
              <w:rPr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P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 w:rsidRPr="000C023E">
              <w:rPr>
                <w:rFonts w:asciiTheme="minorBidi" w:hAnsiTheme="minorBidi"/>
                <w:b/>
                <w:bCs/>
                <w:sz w:val="22"/>
                <w:szCs w:val="22"/>
              </w:rPr>
              <w:t>ME476C class</w:t>
            </w:r>
          </w:p>
        </w:tc>
      </w:tr>
      <w:tr w:rsidR="000C023E" w:rsidTr="002C3EE4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40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Default="000C023E" w:rsidP="002C3EE4">
            <w:pPr>
              <w:rPr>
                <w:sz w:val="22"/>
                <w:szCs w:val="22"/>
              </w:rPr>
            </w:pPr>
          </w:p>
          <w:p w:rsidR="000C023E" w:rsidRDefault="000C023E" w:rsidP="002C3EE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0C023E" w:rsidRDefault="000C023E" w:rsidP="002C3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C023E" w:rsidRDefault="000C023E" w:rsidP="002C3E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0C023E" w:rsidRDefault="000C023E" w:rsidP="002C3E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E" w:rsidRPr="00047DF8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Pr="00047DF8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C023E" w:rsidRPr="000C023E" w:rsidRDefault="000C023E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 w:rsidRPr="000C023E">
              <w:rPr>
                <w:rFonts w:asciiTheme="minorBidi" w:hAnsiTheme="minorBidi"/>
                <w:b/>
                <w:bCs/>
                <w:sz w:val="22"/>
                <w:szCs w:val="22"/>
              </w:rPr>
              <w:t>ME476C class</w:t>
            </w:r>
          </w:p>
        </w:tc>
      </w:tr>
    </w:tbl>
    <w:p w:rsidR="000C023E" w:rsidRDefault="000C023E" w:rsidP="000C023E">
      <w:pPr>
        <w:rPr>
          <w:sz w:val="22"/>
          <w:szCs w:val="22"/>
        </w:rPr>
      </w:pPr>
    </w:p>
    <w:p w:rsidR="00172778" w:rsidRDefault="000C023E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BDF"/>
    <w:multiLevelType w:val="hybridMultilevel"/>
    <w:tmpl w:val="18FE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C5F"/>
    <w:multiLevelType w:val="hybridMultilevel"/>
    <w:tmpl w:val="6B9A7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E6F3A"/>
    <w:multiLevelType w:val="hybridMultilevel"/>
    <w:tmpl w:val="901E6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 w15:restartNumberingAfterBreak="0">
    <w:nsid w:val="34C65EAE"/>
    <w:multiLevelType w:val="hybridMultilevel"/>
    <w:tmpl w:val="09E4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0010"/>
    <w:multiLevelType w:val="hybridMultilevel"/>
    <w:tmpl w:val="0E54F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D3E50"/>
    <w:multiLevelType w:val="hybridMultilevel"/>
    <w:tmpl w:val="A36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4E1B"/>
    <w:multiLevelType w:val="hybridMultilevel"/>
    <w:tmpl w:val="73D4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A2111"/>
    <w:multiLevelType w:val="hybridMultilevel"/>
    <w:tmpl w:val="A3F0D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3E"/>
    <w:rsid w:val="000C023E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852F4"/>
  <w14:defaultImageDpi w14:val="32767"/>
  <w15:chartTrackingRefBased/>
  <w15:docId w15:val="{B5109330-07B0-C04D-8DC9-FEF59F2B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3E"/>
    <w:pPr>
      <w:ind w:left="720"/>
      <w:contextualSpacing/>
    </w:pPr>
  </w:style>
  <w:style w:type="table" w:styleId="TableGrid">
    <w:name w:val="Table Grid"/>
    <w:basedOn w:val="TableNormal"/>
    <w:uiPriority w:val="39"/>
    <w:rsid w:val="000C02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1</cp:revision>
  <dcterms:created xsi:type="dcterms:W3CDTF">2018-02-20T04:26:00Z</dcterms:created>
  <dcterms:modified xsi:type="dcterms:W3CDTF">2018-02-20T04:36:00Z</dcterms:modified>
</cp:coreProperties>
</file>