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3958640"/>
        <w:docPartObj>
          <w:docPartGallery w:val="Cover Pages"/>
          <w:docPartUnique/>
        </w:docPartObj>
      </w:sdtPr>
      <w:sdtContent>
        <w:p w:rsidR="006D3964" w:rsidRDefault="00734048">
          <w:r>
            <w:rPr>
              <w:noProof/>
            </w:rPr>
            <w:pict>
              <v:rect id="Rectangle 8" o:spid="_x0000_s1026" style="position:absolute;margin-left:0;margin-top:0;width:549.3pt;height:134.8pt;z-index:251662336;visibility:visible;mso-width-percent:900;mso-height-percent:73;mso-top-percent:250;mso-position-horizontal:left;mso-position-horizontal-relative:page;mso-position-vertical-relative:page;mso-width-percent:900;mso-height-percent:73;mso-top-percent:2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" o:allowincell="f" fillcolor="#f07f09 [3204]" strokecolor="white [3212]" strokeweight="1pt">
                <v:shadow color="#d8d8d8 [2732]" offset="3pt,3pt"/>
                <v:textbox style="mso-next-textbox:#Rectangle 8;mso-fit-shape-to-text:t" inset="14.4pt,,14.4pt">
                  <w:txbxContent>
                    <w:sdt>
                      <w:sdtPr>
                        <w:rPr>
                          <w:rFonts w:asciiTheme="majorHAnsi" w:eastAsiaTheme="majorEastAsia" w:hAnsiTheme="majorHAnsi" w:cstheme="majorBidi"/>
                          <w:color w:val="FFFFFF" w:themeColor="background1"/>
                          <w:sz w:val="72"/>
                          <w:szCs w:val="72"/>
                        </w:rPr>
                        <w:alias w:val="Title"/>
                        <w:id w:val="13604515"/>
                        <w:placeholder>
                          <w:docPart w:val="346D209A1BD84C60A97B5DBDA6334171"/>
                        </w:placeholder>
                        <w:dataBinding w:prefixMappings="xmlns:ns0='http://schemas.openxmlformats.org/package/2006/metadata/core-properties' xmlns:ns1='http://purl.org/dc/elements/1.1/'" w:xpath="/ns0:coreProperties[1]/ns1:title[1]" w:storeItemID="{6C3C8BC8-F283-45AE-878A-BAB7291924A1}"/>
                        <w:text/>
                      </w:sdtPr>
                      <w:sdtContent>
                        <w:p w:rsidR="006D3964" w:rsidRDefault="006D3964">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Final Design Repot for Oak Creek Stream Bank Stabilization Project at Cave Springs Campground</w:t>
                          </w:r>
                        </w:p>
                      </w:sdtContent>
                    </w:sdt>
                  </w:txbxContent>
                </v:textbox>
                <w10:wrap anchorx="page" anchory="page"/>
              </v:rect>
            </w:pict>
          </w:r>
          <w:r>
            <w:rPr>
              <w:noProof/>
            </w:rPr>
            <w:pict>
              <v:group id="Group 2" o:spid="_x0000_s1027" style="position:absolute;margin-left:398.3pt;margin-top:0;width:244.75pt;height:11in;z-index:251660288;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" o:allowincell="f">
                <v:group id="Group 3"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4" o:spid="_x0000_s1029" style="position:absolute;left:7755;width:4505;height:15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e/Eb4A&#10;AADaAAAADwAAAGRycy9kb3ducmV2LnhtbESPzQrCMBCE74LvEFbwpqkKRatRRBRE8OAfeFyatS02&#10;m9JErW9vBMHjMDPfMLNFY0rxpNoVlhUM+hEI4tTqgjMF59OmNwbhPLLG0jIpeJODxbzdmmGi7YsP&#10;9Dz6TAQIuwQV5N5XiZQuzcmg69uKOHg3Wxv0QdaZ1DW+AtyUchhFsTRYcFjIsaJVTun9+DAKJvEu&#10;MrJaxpvLtcT9wN39cL9WqttpllMQnhr/D//aW61gBN8r4QbI+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aXvxG+AAAA2gAAAA8AAAAAAAAAAAAAAAAAmAIAAGRycy9kb3ducmV2&#10;LnhtbFBLBQYAAAAABAAEAPUAAACDAwAAAAA=&#10;" fillcolor="#1b587c [3206]" stroked="f" strokecolor="#d8d8d8 [2732]"/>
                  <v:rect id="Rectangle 5" o:spid="_x0000_s1030" alt="Light vertical" style="position:absolute;left:7560;top:8;width:195;height:158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vwmsIA&#10;AADaAAAADwAAAGRycy9kb3ducmV2LnhtbESPQWvCQBSE7wX/w/IEb7pRS7VpNiKitD212np/ZJ/Z&#10;YPZtyK5J+u+7BaHHYWa+YbLNYGvRUesrxwrmswQEceF0xaWC76/DdA3CB2SNtWNS8EMeNvnoIcNU&#10;u56P1J1CKSKEfYoKTAhNKqUvDFn0M9cQR+/iWoshyraUusU+wm0tF0nyJC1WHBcMNrQzVFxPN6vg&#10;PVmeX/f4yfXqo9PP/dlsUR+VmoyH7QuIQEP4D9/bb1rBI/xdiTdA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S/CawgAAANoAAAAPAAAAAAAAAAAAAAAAAJgCAABkcnMvZG93&#10;bnJldi54bWxQSwUGAAAAAAQABAD1AAAAhwMAAAAA&#10;" fillcolor="#1b587c [3206]" stroked="f" strokecolor="white [3212]" strokeweight="1pt">
                    <v:fill r:id="rId9" o:title="" opacity="52428f" o:opacity2="52428f" type="pattern"/>
                    <v:shadow color="#d8d8d8 [2732]" offset="3pt,3pt"/>
                  </v:rect>
                </v:group>
                <v:rect id="Rectangle 6" o:spid="_x0000_s1031" style="position:absolute;left:7344;width:4896;height:3958;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x7LMMA&#10;AADaAAAADwAAAGRycy9kb3ducmV2LnhtbESPQWvCQBSE70L/w/IKvUjdWFAkugkqtBQs0trg+ZF9&#10;ZqPZtyG7Nem/7xYEj8PMfMOs8sE24kqdrx0rmE4SEMSl0zVXCorv1+cFCB+QNTaOScEvecizh9EK&#10;U+16/qLrIVQiQtinqMCE0KZS+tKQRT9xLXH0Tq6zGKLsKqk77CPcNvIlSebSYs1xwWBLW0Pl5fBj&#10;I8UWPe7McP7cbOhjsX+jYyHHSj09DusliEBDuIdv7XetYAb/V+IN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x7LMMAAADaAAAADwAAAAAAAAAAAAAAAACYAgAAZHJzL2Rv&#10;d25yZXYueG1sUEsFBgAAAAAEAAQA9QAAAIgDAAAAAA==&#10;" filled="f" fillcolor="white [3212]" stroked="f" strokecolor="white [3212]" strokeweight="1pt">
                  <v:fill opacity="52428f"/>
                  <v:textbox style="mso-next-textbox:#Rectangle 6" inset="28.8pt,14.4pt,14.4pt,14.4pt">
                    <w:txbxContent>
                      <w:sdt>
                        <w:sdtPr>
                          <w:rPr>
                            <w:rFonts w:asciiTheme="majorHAnsi" w:eastAsiaTheme="majorEastAsia" w:hAnsiTheme="majorHAnsi" w:cstheme="majorBidi"/>
                            <w:b/>
                            <w:bCs/>
                            <w:color w:val="FFFFFF" w:themeColor="background1"/>
                            <w:sz w:val="96"/>
                            <w:szCs w:val="96"/>
                          </w:rPr>
                          <w:alias w:val="Year"/>
                          <w:id w:val="13604516"/>
                          <w:dataBinding w:prefixMappings="xmlns:ns0='http://schemas.microsoft.com/office/2006/coverPageProps'" w:xpath="/ns0:CoverPageProperties[1]/ns0:PublishDate[1]" w:storeItemID="{55AF091B-3C7A-41E3-B477-F2FDAA23CFDA}"/>
                          <w:date w:fullDate="2013-10-14T00:00:00Z">
                            <w:dateFormat w:val="yyyy"/>
                            <w:lid w:val="en-US"/>
                            <w:storeMappedDataAs w:val="dateTime"/>
                            <w:calendar w:val="gregorian"/>
                          </w:date>
                        </w:sdtPr>
                        <w:sdtContent>
                          <w:p w:rsidR="006D3964" w:rsidRDefault="006D3964">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2013</w:t>
                            </w:r>
                          </w:p>
                        </w:sdtContent>
                      </w:sdt>
                    </w:txbxContent>
                  </v:textbox>
                </v:rect>
                <v:rect id="Rectangle 7" o:spid="_x0000_s1032" style="position:absolute;left:7329;top:10658;width:4889;height:4462;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lW8IA&#10;AADaAAAADwAAAGRycy9kb3ducmV2LnhtbESPQWvCQBSE7wX/w/IEL0U3ehBJXUULlUJFaho8P7LP&#10;bDT7NmS3Jv33rlDwOMzMN8xy3dta3Kj1lWMF00kCgrhwuuJSQf7zMV6A8AFZY+2YFPyRh/Vq8LLE&#10;VLuOj3TLQikihH2KCkwITSqlLwxZ9BPXEEfv7FqLIcq2lLrFLsJtLWdJMpcWK44LBht6N1Rcs18b&#10;KTbv8Mv0l+/tlvaLw45OuXxVajTsN28gAvXhGf5vf2oFc3hciTdAr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7uVbwgAAANoAAAAPAAAAAAAAAAAAAAAAAJgCAABkcnMvZG93&#10;bnJldi54bWxQSwUGAAAAAAQABAD1AAAAhwMAAAAA&#10;" filled="f" fillcolor="white [3212]" stroked="f" strokecolor="white [3212]" strokeweight="1pt">
                  <v:fill opacity="52428f"/>
                  <v:textbox style="mso-next-textbox:#Rectangle 7" inset="28.8pt,14.4pt,14.4pt,14.4pt">
                    <w:txbxContent>
                      <w:p w:rsidR="006D3964" w:rsidRDefault="006D3964">
                        <w:pPr>
                          <w:pStyle w:val="NoSpacing"/>
                          <w:spacing w:line="360" w:lineRule="auto"/>
                          <w:rPr>
                            <w:color w:val="FFFFFF" w:themeColor="background1"/>
                          </w:rPr>
                        </w:pPr>
                        <w:r>
                          <w:rPr>
                            <w:color w:val="FFFFFF" w:themeColor="background1"/>
                          </w:rPr>
                          <w:t>Hicks, Slim, Thompson</w:t>
                        </w:r>
                      </w:p>
                      <w:sdt>
                        <w:sdtPr>
                          <w:rPr>
                            <w:color w:val="FFFFFF" w:themeColor="background1"/>
                          </w:rPr>
                          <w:alias w:val="Company"/>
                          <w:id w:val="13604517"/>
                          <w:dataBinding w:prefixMappings="xmlns:ns0='http://schemas.openxmlformats.org/officeDocument/2006/extended-properties'" w:xpath="/ns0:Properties[1]/ns0:Company[1]" w:storeItemID="{6668398D-A668-4E3E-A5EB-62B293D839F1}"/>
                          <w:text/>
                        </w:sdtPr>
                        <w:sdtContent>
                          <w:p w:rsidR="006D3964" w:rsidRDefault="006D3964">
                            <w:pPr>
                              <w:pStyle w:val="NoSpacing"/>
                              <w:spacing w:line="360" w:lineRule="auto"/>
                              <w:rPr>
                                <w:color w:val="FFFFFF" w:themeColor="background1"/>
                              </w:rPr>
                            </w:pPr>
                            <w:r>
                              <w:rPr>
                                <w:color w:val="FFFFFF" w:themeColor="background1"/>
                              </w:rPr>
                              <w:t>Northern Arizona University</w:t>
                            </w:r>
                          </w:p>
                        </w:sdtContent>
                      </w:sdt>
                      <w:sdt>
                        <w:sdtPr>
                          <w:rPr>
                            <w:color w:val="FFFFFF" w:themeColor="background1"/>
                          </w:rPr>
                          <w:alias w:val="Date"/>
                          <w:id w:val="13604518"/>
                          <w:dataBinding w:prefixMappings="xmlns:ns0='http://schemas.microsoft.com/office/2006/coverPageProps'" w:xpath="/ns0:CoverPageProperties[1]/ns0:PublishDate[1]" w:storeItemID="{55AF091B-3C7A-41E3-B477-F2FDAA23CFDA}"/>
                          <w:date w:fullDate="2013-10-14T00:00:00Z">
                            <w:dateFormat w:val="M/d/yyyy"/>
                            <w:lid w:val="en-US"/>
                            <w:storeMappedDataAs w:val="dateTime"/>
                            <w:calendar w:val="gregorian"/>
                          </w:date>
                        </w:sdtPr>
                        <w:sdtContent>
                          <w:p w:rsidR="006D3964" w:rsidRDefault="006D3964">
                            <w:pPr>
                              <w:pStyle w:val="NoSpacing"/>
                              <w:spacing w:line="360" w:lineRule="auto"/>
                              <w:rPr>
                                <w:color w:val="FFFFFF" w:themeColor="background1"/>
                              </w:rPr>
                            </w:pPr>
                            <w:r>
                              <w:rPr>
                                <w:color w:val="FFFFFF" w:themeColor="background1"/>
                              </w:rPr>
                              <w:t>10/14/2013</w:t>
                            </w:r>
                          </w:p>
                        </w:sdtContent>
                      </w:sdt>
                    </w:txbxContent>
                  </v:textbox>
                </v:rect>
                <w10:wrap anchorx="page" anchory="page"/>
              </v:group>
            </w:pict>
          </w:r>
        </w:p>
        <w:p w:rsidR="00B24290" w:rsidRDefault="006D3964">
          <w:r>
            <w:br w:type="page"/>
          </w:r>
        </w:p>
        <w:sdt>
          <w:sdtPr>
            <w:rPr>
              <w:rFonts w:asciiTheme="minorHAnsi" w:eastAsiaTheme="minorHAnsi" w:hAnsiTheme="minorHAnsi" w:cstheme="minorBidi"/>
              <w:b w:val="0"/>
              <w:bCs w:val="0"/>
              <w:color w:val="auto"/>
              <w:sz w:val="22"/>
              <w:szCs w:val="22"/>
            </w:rPr>
            <w:id w:val="1857306536"/>
            <w:docPartObj>
              <w:docPartGallery w:val="Table of Contents"/>
              <w:docPartUnique/>
            </w:docPartObj>
          </w:sdtPr>
          <w:sdtEndPr>
            <w:rPr>
              <w:noProof/>
            </w:rPr>
          </w:sdtEndPr>
          <w:sdtContent>
            <w:p w:rsidR="00B24290" w:rsidRDefault="00B24290">
              <w:pPr>
                <w:pStyle w:val="TOCHeading"/>
              </w:pPr>
              <w:r>
                <w:t>Contents</w:t>
              </w:r>
            </w:p>
            <w:p w:rsidR="000F1C0D" w:rsidRDefault="00734048">
              <w:pPr>
                <w:pStyle w:val="TOC1"/>
                <w:tabs>
                  <w:tab w:val="right" w:leader="dot" w:pos="9350"/>
                </w:tabs>
                <w:rPr>
                  <w:noProof/>
                </w:rPr>
              </w:pPr>
              <w:r w:rsidRPr="00734048">
                <w:fldChar w:fldCharType="begin"/>
              </w:r>
              <w:r w:rsidR="00B24290">
                <w:instrText xml:space="preserve"> TOC \o "1-3" \h \z \u </w:instrText>
              </w:r>
              <w:r w:rsidRPr="00734048">
                <w:fldChar w:fldCharType="separate"/>
              </w:r>
              <w:bookmarkStart w:id="0" w:name="_GoBack"/>
              <w:bookmarkEnd w:id="0"/>
              <w:r w:rsidRPr="00D5575A">
                <w:rPr>
                  <w:rStyle w:val="Hyperlink"/>
                  <w:noProof/>
                </w:rPr>
                <w:fldChar w:fldCharType="begin"/>
              </w:r>
              <w:r w:rsidR="000F1C0D" w:rsidRPr="00D5575A">
                <w:rPr>
                  <w:rStyle w:val="Hyperlink"/>
                  <w:noProof/>
                </w:rPr>
                <w:instrText xml:space="preserve"> </w:instrText>
              </w:r>
              <w:r w:rsidR="000F1C0D">
                <w:rPr>
                  <w:noProof/>
                </w:rPr>
                <w:instrText>HYPERLINK \l "_Toc369683619"</w:instrText>
              </w:r>
              <w:r w:rsidR="000F1C0D" w:rsidRPr="00D5575A">
                <w:rPr>
                  <w:rStyle w:val="Hyperlink"/>
                  <w:noProof/>
                </w:rPr>
                <w:instrText xml:space="preserve"> </w:instrText>
              </w:r>
              <w:r w:rsidRPr="00D5575A">
                <w:rPr>
                  <w:rStyle w:val="Hyperlink"/>
                  <w:noProof/>
                </w:rPr>
                <w:fldChar w:fldCharType="separate"/>
              </w:r>
              <w:r w:rsidR="000F1C0D" w:rsidRPr="00D5575A">
                <w:rPr>
                  <w:rStyle w:val="Hyperlink"/>
                  <w:noProof/>
                </w:rPr>
                <w:t>Abbreviations and Acronyms</w:t>
              </w:r>
              <w:r w:rsidR="000F1C0D">
                <w:rPr>
                  <w:noProof/>
                  <w:webHidden/>
                </w:rPr>
                <w:tab/>
              </w:r>
              <w:r>
                <w:rPr>
                  <w:noProof/>
                  <w:webHidden/>
                </w:rPr>
                <w:fldChar w:fldCharType="begin"/>
              </w:r>
              <w:r w:rsidR="000F1C0D">
                <w:rPr>
                  <w:noProof/>
                  <w:webHidden/>
                </w:rPr>
                <w:instrText xml:space="preserve"> PAGEREF _Toc369683619 \h </w:instrText>
              </w:r>
              <w:r>
                <w:rPr>
                  <w:noProof/>
                  <w:webHidden/>
                </w:rPr>
              </w:r>
              <w:r>
                <w:rPr>
                  <w:noProof/>
                  <w:webHidden/>
                </w:rPr>
                <w:fldChar w:fldCharType="separate"/>
              </w:r>
              <w:r w:rsidR="000F1C0D">
                <w:rPr>
                  <w:noProof/>
                  <w:webHidden/>
                </w:rPr>
                <w:t>3</w:t>
              </w:r>
              <w:r>
                <w:rPr>
                  <w:noProof/>
                  <w:webHidden/>
                </w:rPr>
                <w:fldChar w:fldCharType="end"/>
              </w:r>
              <w:r w:rsidRPr="00D5575A">
                <w:rPr>
                  <w:rStyle w:val="Hyperlink"/>
                  <w:noProof/>
                </w:rPr>
                <w:fldChar w:fldCharType="end"/>
              </w:r>
            </w:p>
            <w:p w:rsidR="000F1C0D" w:rsidRDefault="00734048">
              <w:pPr>
                <w:pStyle w:val="TOC1"/>
                <w:tabs>
                  <w:tab w:val="right" w:leader="dot" w:pos="9350"/>
                </w:tabs>
                <w:rPr>
                  <w:noProof/>
                </w:rPr>
              </w:pPr>
              <w:hyperlink w:anchor="_Toc369683620" w:history="1">
                <w:r w:rsidR="000F1C0D" w:rsidRPr="00D5575A">
                  <w:rPr>
                    <w:rStyle w:val="Hyperlink"/>
                    <w:noProof/>
                  </w:rPr>
                  <w:t>List of Figures</w:t>
                </w:r>
                <w:r w:rsidR="000F1C0D">
                  <w:rPr>
                    <w:noProof/>
                    <w:webHidden/>
                  </w:rPr>
                  <w:tab/>
                </w:r>
                <w:r>
                  <w:rPr>
                    <w:noProof/>
                    <w:webHidden/>
                  </w:rPr>
                  <w:fldChar w:fldCharType="begin"/>
                </w:r>
                <w:r w:rsidR="000F1C0D">
                  <w:rPr>
                    <w:noProof/>
                    <w:webHidden/>
                  </w:rPr>
                  <w:instrText xml:space="preserve"> PAGEREF _Toc369683620 \h </w:instrText>
                </w:r>
                <w:r>
                  <w:rPr>
                    <w:noProof/>
                    <w:webHidden/>
                  </w:rPr>
                </w:r>
                <w:r>
                  <w:rPr>
                    <w:noProof/>
                    <w:webHidden/>
                  </w:rPr>
                  <w:fldChar w:fldCharType="separate"/>
                </w:r>
                <w:r w:rsidR="000F1C0D">
                  <w:rPr>
                    <w:noProof/>
                    <w:webHidden/>
                  </w:rPr>
                  <w:t>4</w:t>
                </w:r>
                <w:r>
                  <w:rPr>
                    <w:noProof/>
                    <w:webHidden/>
                  </w:rPr>
                  <w:fldChar w:fldCharType="end"/>
                </w:r>
              </w:hyperlink>
            </w:p>
            <w:p w:rsidR="000F1C0D" w:rsidRDefault="00734048">
              <w:pPr>
                <w:pStyle w:val="TOC1"/>
                <w:tabs>
                  <w:tab w:val="left" w:pos="660"/>
                  <w:tab w:val="right" w:leader="dot" w:pos="9350"/>
                </w:tabs>
                <w:rPr>
                  <w:noProof/>
                </w:rPr>
              </w:pPr>
              <w:hyperlink w:anchor="_Toc369683621" w:history="1">
                <w:r w:rsidR="000F1C0D" w:rsidRPr="00D5575A">
                  <w:rPr>
                    <w:rStyle w:val="Hyperlink"/>
                    <w:noProof/>
                  </w:rPr>
                  <w:t>1.0</w:t>
                </w:r>
                <w:r w:rsidR="000F1C0D">
                  <w:rPr>
                    <w:noProof/>
                  </w:rPr>
                  <w:tab/>
                </w:r>
                <w:r w:rsidR="000F1C0D" w:rsidRPr="00D5575A">
                  <w:rPr>
                    <w:rStyle w:val="Hyperlink"/>
                    <w:noProof/>
                  </w:rPr>
                  <w:t>Project Description</w:t>
                </w:r>
                <w:r w:rsidR="000F1C0D">
                  <w:rPr>
                    <w:noProof/>
                    <w:webHidden/>
                  </w:rPr>
                  <w:tab/>
                </w:r>
                <w:r>
                  <w:rPr>
                    <w:noProof/>
                    <w:webHidden/>
                  </w:rPr>
                  <w:fldChar w:fldCharType="begin"/>
                </w:r>
                <w:r w:rsidR="000F1C0D">
                  <w:rPr>
                    <w:noProof/>
                    <w:webHidden/>
                  </w:rPr>
                  <w:instrText xml:space="preserve"> PAGEREF _Toc369683621 \h </w:instrText>
                </w:r>
                <w:r>
                  <w:rPr>
                    <w:noProof/>
                    <w:webHidden/>
                  </w:rPr>
                </w:r>
                <w:r>
                  <w:rPr>
                    <w:noProof/>
                    <w:webHidden/>
                  </w:rPr>
                  <w:fldChar w:fldCharType="separate"/>
                </w:r>
                <w:r w:rsidR="000F1C0D">
                  <w:rPr>
                    <w:noProof/>
                    <w:webHidden/>
                  </w:rPr>
                  <w:t>5</w:t>
                </w:r>
                <w:r>
                  <w:rPr>
                    <w:noProof/>
                    <w:webHidden/>
                  </w:rPr>
                  <w:fldChar w:fldCharType="end"/>
                </w:r>
              </w:hyperlink>
            </w:p>
            <w:p w:rsidR="000F1C0D" w:rsidRDefault="00734048">
              <w:pPr>
                <w:pStyle w:val="TOC1"/>
                <w:tabs>
                  <w:tab w:val="left" w:pos="660"/>
                  <w:tab w:val="right" w:leader="dot" w:pos="9350"/>
                </w:tabs>
                <w:rPr>
                  <w:noProof/>
                </w:rPr>
              </w:pPr>
              <w:hyperlink w:anchor="_Toc369683622" w:history="1">
                <w:r w:rsidR="000F1C0D" w:rsidRPr="00D5575A">
                  <w:rPr>
                    <w:rStyle w:val="Hyperlink"/>
                    <w:noProof/>
                  </w:rPr>
                  <w:t>2.0</w:t>
                </w:r>
                <w:r w:rsidR="000F1C0D">
                  <w:rPr>
                    <w:noProof/>
                  </w:rPr>
                  <w:tab/>
                </w:r>
                <w:r w:rsidR="000F1C0D" w:rsidRPr="00D5575A">
                  <w:rPr>
                    <w:rStyle w:val="Hyperlink"/>
                    <w:noProof/>
                  </w:rPr>
                  <w:t>Background</w:t>
                </w:r>
                <w:r w:rsidR="000F1C0D">
                  <w:rPr>
                    <w:noProof/>
                    <w:webHidden/>
                  </w:rPr>
                  <w:tab/>
                </w:r>
                <w:r>
                  <w:rPr>
                    <w:noProof/>
                    <w:webHidden/>
                  </w:rPr>
                  <w:fldChar w:fldCharType="begin"/>
                </w:r>
                <w:r w:rsidR="000F1C0D">
                  <w:rPr>
                    <w:noProof/>
                    <w:webHidden/>
                  </w:rPr>
                  <w:instrText xml:space="preserve"> PAGEREF _Toc369683622 \h </w:instrText>
                </w:r>
                <w:r>
                  <w:rPr>
                    <w:noProof/>
                    <w:webHidden/>
                  </w:rPr>
                </w:r>
                <w:r>
                  <w:rPr>
                    <w:noProof/>
                    <w:webHidden/>
                  </w:rPr>
                  <w:fldChar w:fldCharType="separate"/>
                </w:r>
                <w:r w:rsidR="000F1C0D">
                  <w:rPr>
                    <w:noProof/>
                    <w:webHidden/>
                  </w:rPr>
                  <w:t>6</w:t>
                </w:r>
                <w:r>
                  <w:rPr>
                    <w:noProof/>
                    <w:webHidden/>
                  </w:rPr>
                  <w:fldChar w:fldCharType="end"/>
                </w:r>
              </w:hyperlink>
            </w:p>
            <w:p w:rsidR="000F1C0D" w:rsidRDefault="00734048">
              <w:pPr>
                <w:pStyle w:val="TOC2"/>
                <w:tabs>
                  <w:tab w:val="right" w:leader="dot" w:pos="9350"/>
                </w:tabs>
                <w:rPr>
                  <w:noProof/>
                </w:rPr>
              </w:pPr>
              <w:hyperlink w:anchor="_Toc369683623" w:history="1">
                <w:r w:rsidR="000F1C0D" w:rsidRPr="00D5575A">
                  <w:rPr>
                    <w:rStyle w:val="Hyperlink"/>
                    <w:noProof/>
                  </w:rPr>
                  <w:t>Control Points</w:t>
                </w:r>
                <w:r w:rsidR="000F1C0D">
                  <w:rPr>
                    <w:noProof/>
                    <w:webHidden/>
                  </w:rPr>
                  <w:tab/>
                </w:r>
                <w:r>
                  <w:rPr>
                    <w:noProof/>
                    <w:webHidden/>
                  </w:rPr>
                  <w:fldChar w:fldCharType="begin"/>
                </w:r>
                <w:r w:rsidR="000F1C0D">
                  <w:rPr>
                    <w:noProof/>
                    <w:webHidden/>
                  </w:rPr>
                  <w:instrText xml:space="preserve"> PAGEREF _Toc369683623 \h </w:instrText>
                </w:r>
                <w:r>
                  <w:rPr>
                    <w:noProof/>
                    <w:webHidden/>
                  </w:rPr>
                </w:r>
                <w:r>
                  <w:rPr>
                    <w:noProof/>
                    <w:webHidden/>
                  </w:rPr>
                  <w:fldChar w:fldCharType="separate"/>
                </w:r>
                <w:r w:rsidR="000F1C0D">
                  <w:rPr>
                    <w:noProof/>
                    <w:webHidden/>
                  </w:rPr>
                  <w:t>6</w:t>
                </w:r>
                <w:r>
                  <w:rPr>
                    <w:noProof/>
                    <w:webHidden/>
                  </w:rPr>
                  <w:fldChar w:fldCharType="end"/>
                </w:r>
              </w:hyperlink>
            </w:p>
            <w:p w:rsidR="000F1C0D" w:rsidRDefault="00734048">
              <w:pPr>
                <w:pStyle w:val="TOC2"/>
                <w:tabs>
                  <w:tab w:val="right" w:leader="dot" w:pos="9350"/>
                </w:tabs>
                <w:rPr>
                  <w:noProof/>
                </w:rPr>
              </w:pPr>
              <w:hyperlink w:anchor="_Toc369683624" w:history="1">
                <w:r w:rsidR="000F1C0D" w:rsidRPr="00D5575A">
                  <w:rPr>
                    <w:rStyle w:val="Hyperlink"/>
                    <w:noProof/>
                  </w:rPr>
                  <w:t>Site Features</w:t>
                </w:r>
                <w:r w:rsidR="000F1C0D">
                  <w:rPr>
                    <w:noProof/>
                    <w:webHidden/>
                  </w:rPr>
                  <w:tab/>
                </w:r>
                <w:r>
                  <w:rPr>
                    <w:noProof/>
                    <w:webHidden/>
                  </w:rPr>
                  <w:fldChar w:fldCharType="begin"/>
                </w:r>
                <w:r w:rsidR="000F1C0D">
                  <w:rPr>
                    <w:noProof/>
                    <w:webHidden/>
                  </w:rPr>
                  <w:instrText xml:space="preserve"> PAGEREF _Toc369683624 \h </w:instrText>
                </w:r>
                <w:r>
                  <w:rPr>
                    <w:noProof/>
                    <w:webHidden/>
                  </w:rPr>
                </w:r>
                <w:r>
                  <w:rPr>
                    <w:noProof/>
                    <w:webHidden/>
                  </w:rPr>
                  <w:fldChar w:fldCharType="separate"/>
                </w:r>
                <w:r w:rsidR="000F1C0D">
                  <w:rPr>
                    <w:noProof/>
                    <w:webHidden/>
                  </w:rPr>
                  <w:t>6</w:t>
                </w:r>
                <w:r>
                  <w:rPr>
                    <w:noProof/>
                    <w:webHidden/>
                  </w:rPr>
                  <w:fldChar w:fldCharType="end"/>
                </w:r>
              </w:hyperlink>
            </w:p>
            <w:p w:rsidR="000F1C0D" w:rsidRDefault="00734048">
              <w:pPr>
                <w:pStyle w:val="TOC2"/>
                <w:tabs>
                  <w:tab w:val="right" w:leader="dot" w:pos="9350"/>
                </w:tabs>
                <w:rPr>
                  <w:noProof/>
                </w:rPr>
              </w:pPr>
              <w:hyperlink w:anchor="_Toc369683625" w:history="1">
                <w:r w:rsidR="000F1C0D" w:rsidRPr="00D5575A">
                  <w:rPr>
                    <w:rStyle w:val="Hyperlink"/>
                    <w:noProof/>
                  </w:rPr>
                  <w:t>Site obstacles and limitations</w:t>
                </w:r>
                <w:r w:rsidR="000F1C0D">
                  <w:rPr>
                    <w:noProof/>
                    <w:webHidden/>
                  </w:rPr>
                  <w:tab/>
                </w:r>
                <w:r>
                  <w:rPr>
                    <w:noProof/>
                    <w:webHidden/>
                  </w:rPr>
                  <w:fldChar w:fldCharType="begin"/>
                </w:r>
                <w:r w:rsidR="000F1C0D">
                  <w:rPr>
                    <w:noProof/>
                    <w:webHidden/>
                  </w:rPr>
                  <w:instrText xml:space="preserve"> PAGEREF _Toc369683625 \h </w:instrText>
                </w:r>
                <w:r>
                  <w:rPr>
                    <w:noProof/>
                    <w:webHidden/>
                  </w:rPr>
                </w:r>
                <w:r>
                  <w:rPr>
                    <w:noProof/>
                    <w:webHidden/>
                  </w:rPr>
                  <w:fldChar w:fldCharType="separate"/>
                </w:r>
                <w:r w:rsidR="000F1C0D">
                  <w:rPr>
                    <w:noProof/>
                    <w:webHidden/>
                  </w:rPr>
                  <w:t>7</w:t>
                </w:r>
                <w:r>
                  <w:rPr>
                    <w:noProof/>
                    <w:webHidden/>
                  </w:rPr>
                  <w:fldChar w:fldCharType="end"/>
                </w:r>
              </w:hyperlink>
            </w:p>
            <w:p w:rsidR="000F1C0D" w:rsidRDefault="00734048">
              <w:pPr>
                <w:pStyle w:val="TOC1"/>
                <w:tabs>
                  <w:tab w:val="left" w:pos="660"/>
                  <w:tab w:val="right" w:leader="dot" w:pos="9350"/>
                </w:tabs>
                <w:rPr>
                  <w:noProof/>
                </w:rPr>
              </w:pPr>
              <w:hyperlink w:anchor="_Toc369683626" w:history="1">
                <w:r w:rsidR="000F1C0D" w:rsidRPr="00D5575A">
                  <w:rPr>
                    <w:rStyle w:val="Hyperlink"/>
                    <w:noProof/>
                  </w:rPr>
                  <w:t>3.0</w:t>
                </w:r>
                <w:r w:rsidR="000F1C0D">
                  <w:rPr>
                    <w:noProof/>
                  </w:rPr>
                  <w:tab/>
                </w:r>
                <w:r w:rsidR="000F1C0D" w:rsidRPr="00D5575A">
                  <w:rPr>
                    <w:rStyle w:val="Hyperlink"/>
                    <w:noProof/>
                  </w:rPr>
                  <w:t>Reference Reach</w:t>
                </w:r>
                <w:r w:rsidR="000F1C0D">
                  <w:rPr>
                    <w:noProof/>
                    <w:webHidden/>
                  </w:rPr>
                  <w:tab/>
                </w:r>
                <w:r>
                  <w:rPr>
                    <w:noProof/>
                    <w:webHidden/>
                  </w:rPr>
                  <w:fldChar w:fldCharType="begin"/>
                </w:r>
                <w:r w:rsidR="000F1C0D">
                  <w:rPr>
                    <w:noProof/>
                    <w:webHidden/>
                  </w:rPr>
                  <w:instrText xml:space="preserve"> PAGEREF _Toc369683626 \h </w:instrText>
                </w:r>
                <w:r>
                  <w:rPr>
                    <w:noProof/>
                    <w:webHidden/>
                  </w:rPr>
                </w:r>
                <w:r>
                  <w:rPr>
                    <w:noProof/>
                    <w:webHidden/>
                  </w:rPr>
                  <w:fldChar w:fldCharType="separate"/>
                </w:r>
                <w:r w:rsidR="000F1C0D">
                  <w:rPr>
                    <w:noProof/>
                    <w:webHidden/>
                  </w:rPr>
                  <w:t>8</w:t>
                </w:r>
                <w:r>
                  <w:rPr>
                    <w:noProof/>
                    <w:webHidden/>
                  </w:rPr>
                  <w:fldChar w:fldCharType="end"/>
                </w:r>
              </w:hyperlink>
            </w:p>
            <w:p w:rsidR="000F1C0D" w:rsidRDefault="00734048">
              <w:pPr>
                <w:pStyle w:val="TOC2"/>
                <w:tabs>
                  <w:tab w:val="right" w:leader="dot" w:pos="9350"/>
                </w:tabs>
                <w:rPr>
                  <w:noProof/>
                </w:rPr>
              </w:pPr>
              <w:hyperlink w:anchor="_Toc369683627" w:history="1">
                <w:r w:rsidR="000F1C0D" w:rsidRPr="00D5575A">
                  <w:rPr>
                    <w:rStyle w:val="Hyperlink"/>
                    <w:noProof/>
                  </w:rPr>
                  <w:t>Location of reference reach</w:t>
                </w:r>
                <w:r w:rsidR="000F1C0D">
                  <w:rPr>
                    <w:noProof/>
                    <w:webHidden/>
                  </w:rPr>
                  <w:tab/>
                </w:r>
                <w:r>
                  <w:rPr>
                    <w:noProof/>
                    <w:webHidden/>
                  </w:rPr>
                  <w:fldChar w:fldCharType="begin"/>
                </w:r>
                <w:r w:rsidR="000F1C0D">
                  <w:rPr>
                    <w:noProof/>
                    <w:webHidden/>
                  </w:rPr>
                  <w:instrText xml:space="preserve"> PAGEREF _Toc369683627 \h </w:instrText>
                </w:r>
                <w:r>
                  <w:rPr>
                    <w:noProof/>
                    <w:webHidden/>
                  </w:rPr>
                </w:r>
                <w:r>
                  <w:rPr>
                    <w:noProof/>
                    <w:webHidden/>
                  </w:rPr>
                  <w:fldChar w:fldCharType="separate"/>
                </w:r>
                <w:r w:rsidR="000F1C0D">
                  <w:rPr>
                    <w:noProof/>
                    <w:webHidden/>
                  </w:rPr>
                  <w:t>8</w:t>
                </w:r>
                <w:r>
                  <w:rPr>
                    <w:noProof/>
                    <w:webHidden/>
                  </w:rPr>
                  <w:fldChar w:fldCharType="end"/>
                </w:r>
              </w:hyperlink>
            </w:p>
            <w:p w:rsidR="000F1C0D" w:rsidRDefault="00734048">
              <w:pPr>
                <w:pStyle w:val="TOC2"/>
                <w:tabs>
                  <w:tab w:val="right" w:leader="dot" w:pos="9350"/>
                </w:tabs>
                <w:rPr>
                  <w:noProof/>
                </w:rPr>
              </w:pPr>
              <w:hyperlink w:anchor="_Toc369683628" w:history="1">
                <w:r w:rsidR="000F1C0D" w:rsidRPr="00D5575A">
                  <w:rPr>
                    <w:rStyle w:val="Hyperlink"/>
                    <w:noProof/>
                  </w:rPr>
                  <w:t>Site Features</w:t>
                </w:r>
                <w:r w:rsidR="000F1C0D">
                  <w:rPr>
                    <w:noProof/>
                    <w:webHidden/>
                  </w:rPr>
                  <w:tab/>
                </w:r>
                <w:r>
                  <w:rPr>
                    <w:noProof/>
                    <w:webHidden/>
                  </w:rPr>
                  <w:fldChar w:fldCharType="begin"/>
                </w:r>
                <w:r w:rsidR="000F1C0D">
                  <w:rPr>
                    <w:noProof/>
                    <w:webHidden/>
                  </w:rPr>
                  <w:instrText xml:space="preserve"> PAGEREF _Toc369683628 \h </w:instrText>
                </w:r>
                <w:r>
                  <w:rPr>
                    <w:noProof/>
                    <w:webHidden/>
                  </w:rPr>
                </w:r>
                <w:r>
                  <w:rPr>
                    <w:noProof/>
                    <w:webHidden/>
                  </w:rPr>
                  <w:fldChar w:fldCharType="separate"/>
                </w:r>
                <w:r w:rsidR="000F1C0D">
                  <w:rPr>
                    <w:noProof/>
                    <w:webHidden/>
                  </w:rPr>
                  <w:t>8</w:t>
                </w:r>
                <w:r>
                  <w:rPr>
                    <w:noProof/>
                    <w:webHidden/>
                  </w:rPr>
                  <w:fldChar w:fldCharType="end"/>
                </w:r>
              </w:hyperlink>
            </w:p>
            <w:p w:rsidR="000F1C0D" w:rsidRDefault="00734048">
              <w:pPr>
                <w:pStyle w:val="TOC2"/>
                <w:tabs>
                  <w:tab w:val="right" w:leader="dot" w:pos="9350"/>
                </w:tabs>
                <w:rPr>
                  <w:noProof/>
                </w:rPr>
              </w:pPr>
              <w:hyperlink w:anchor="_Toc369683629" w:history="1">
                <w:r w:rsidR="000F1C0D" w:rsidRPr="00D5575A">
                  <w:rPr>
                    <w:rStyle w:val="Hyperlink"/>
                    <w:noProof/>
                  </w:rPr>
                  <w:t>Reference reach Calculations</w:t>
                </w:r>
                <w:r w:rsidR="000F1C0D">
                  <w:rPr>
                    <w:noProof/>
                    <w:webHidden/>
                  </w:rPr>
                  <w:tab/>
                </w:r>
                <w:r>
                  <w:rPr>
                    <w:noProof/>
                    <w:webHidden/>
                  </w:rPr>
                  <w:fldChar w:fldCharType="begin"/>
                </w:r>
                <w:r w:rsidR="000F1C0D">
                  <w:rPr>
                    <w:noProof/>
                    <w:webHidden/>
                  </w:rPr>
                  <w:instrText xml:space="preserve"> PAGEREF _Toc369683629 \h </w:instrText>
                </w:r>
                <w:r>
                  <w:rPr>
                    <w:noProof/>
                    <w:webHidden/>
                  </w:rPr>
                </w:r>
                <w:r>
                  <w:rPr>
                    <w:noProof/>
                    <w:webHidden/>
                  </w:rPr>
                  <w:fldChar w:fldCharType="separate"/>
                </w:r>
                <w:r w:rsidR="000F1C0D">
                  <w:rPr>
                    <w:noProof/>
                    <w:webHidden/>
                  </w:rPr>
                  <w:t>8</w:t>
                </w:r>
                <w:r>
                  <w:rPr>
                    <w:noProof/>
                    <w:webHidden/>
                  </w:rPr>
                  <w:fldChar w:fldCharType="end"/>
                </w:r>
              </w:hyperlink>
            </w:p>
            <w:p w:rsidR="000F1C0D" w:rsidRDefault="00734048">
              <w:pPr>
                <w:pStyle w:val="TOC1"/>
                <w:tabs>
                  <w:tab w:val="right" w:leader="dot" w:pos="9350"/>
                </w:tabs>
                <w:rPr>
                  <w:noProof/>
                </w:rPr>
              </w:pPr>
              <w:hyperlink w:anchor="_Toc369683630" w:history="1">
                <w:r w:rsidR="000F1C0D" w:rsidRPr="00D5575A">
                  <w:rPr>
                    <w:rStyle w:val="Hyperlink"/>
                    <w:noProof/>
                  </w:rPr>
                  <w:t>4.0 Design Alternatives</w:t>
                </w:r>
                <w:r w:rsidR="000F1C0D">
                  <w:rPr>
                    <w:noProof/>
                    <w:webHidden/>
                  </w:rPr>
                  <w:tab/>
                </w:r>
                <w:r>
                  <w:rPr>
                    <w:noProof/>
                    <w:webHidden/>
                  </w:rPr>
                  <w:fldChar w:fldCharType="begin"/>
                </w:r>
                <w:r w:rsidR="000F1C0D">
                  <w:rPr>
                    <w:noProof/>
                    <w:webHidden/>
                  </w:rPr>
                  <w:instrText xml:space="preserve"> PAGEREF _Toc369683630 \h </w:instrText>
                </w:r>
                <w:r>
                  <w:rPr>
                    <w:noProof/>
                    <w:webHidden/>
                  </w:rPr>
                </w:r>
                <w:r>
                  <w:rPr>
                    <w:noProof/>
                    <w:webHidden/>
                  </w:rPr>
                  <w:fldChar w:fldCharType="separate"/>
                </w:r>
                <w:r w:rsidR="000F1C0D">
                  <w:rPr>
                    <w:noProof/>
                    <w:webHidden/>
                  </w:rPr>
                  <w:t>10</w:t>
                </w:r>
                <w:r>
                  <w:rPr>
                    <w:noProof/>
                    <w:webHidden/>
                  </w:rPr>
                  <w:fldChar w:fldCharType="end"/>
                </w:r>
              </w:hyperlink>
            </w:p>
            <w:p w:rsidR="000F1C0D" w:rsidRDefault="00734048">
              <w:pPr>
                <w:pStyle w:val="TOC2"/>
                <w:tabs>
                  <w:tab w:val="right" w:leader="dot" w:pos="9350"/>
                </w:tabs>
                <w:rPr>
                  <w:noProof/>
                </w:rPr>
              </w:pPr>
              <w:hyperlink w:anchor="_Toc369683631" w:history="1">
                <w:r w:rsidR="000F1C0D" w:rsidRPr="00D5575A">
                  <w:rPr>
                    <w:rStyle w:val="Hyperlink"/>
                    <w:i/>
                    <w:iCs/>
                    <w:noProof/>
                  </w:rPr>
                  <w:t>Reference reach based design, DA-1</w:t>
                </w:r>
                <w:r w:rsidR="000F1C0D">
                  <w:rPr>
                    <w:noProof/>
                    <w:webHidden/>
                  </w:rPr>
                  <w:tab/>
                </w:r>
                <w:r>
                  <w:rPr>
                    <w:noProof/>
                    <w:webHidden/>
                  </w:rPr>
                  <w:fldChar w:fldCharType="begin"/>
                </w:r>
                <w:r w:rsidR="000F1C0D">
                  <w:rPr>
                    <w:noProof/>
                    <w:webHidden/>
                  </w:rPr>
                  <w:instrText xml:space="preserve"> PAGEREF _Toc369683631 \h </w:instrText>
                </w:r>
                <w:r>
                  <w:rPr>
                    <w:noProof/>
                    <w:webHidden/>
                  </w:rPr>
                </w:r>
                <w:r>
                  <w:rPr>
                    <w:noProof/>
                    <w:webHidden/>
                  </w:rPr>
                  <w:fldChar w:fldCharType="separate"/>
                </w:r>
                <w:r w:rsidR="000F1C0D">
                  <w:rPr>
                    <w:noProof/>
                    <w:webHidden/>
                  </w:rPr>
                  <w:t>10</w:t>
                </w:r>
                <w:r>
                  <w:rPr>
                    <w:noProof/>
                    <w:webHidden/>
                  </w:rPr>
                  <w:fldChar w:fldCharType="end"/>
                </w:r>
              </w:hyperlink>
            </w:p>
            <w:p w:rsidR="000F1C0D" w:rsidRDefault="00734048">
              <w:pPr>
                <w:pStyle w:val="TOC2"/>
                <w:tabs>
                  <w:tab w:val="right" w:leader="dot" w:pos="9350"/>
                </w:tabs>
                <w:rPr>
                  <w:noProof/>
                </w:rPr>
              </w:pPr>
              <w:hyperlink w:anchor="_Toc369683632" w:history="1">
                <w:r w:rsidR="000F1C0D" w:rsidRPr="00D5575A">
                  <w:rPr>
                    <w:rStyle w:val="Hyperlink"/>
                    <w:i/>
                    <w:iCs/>
                    <w:noProof/>
                  </w:rPr>
                  <w:t>Site specific design, DA-2</w:t>
                </w:r>
                <w:r w:rsidR="000F1C0D">
                  <w:rPr>
                    <w:noProof/>
                    <w:webHidden/>
                  </w:rPr>
                  <w:tab/>
                </w:r>
                <w:r>
                  <w:rPr>
                    <w:noProof/>
                    <w:webHidden/>
                  </w:rPr>
                  <w:fldChar w:fldCharType="begin"/>
                </w:r>
                <w:r w:rsidR="000F1C0D">
                  <w:rPr>
                    <w:noProof/>
                    <w:webHidden/>
                  </w:rPr>
                  <w:instrText xml:space="preserve"> PAGEREF _Toc369683632 \h </w:instrText>
                </w:r>
                <w:r>
                  <w:rPr>
                    <w:noProof/>
                    <w:webHidden/>
                  </w:rPr>
                </w:r>
                <w:r>
                  <w:rPr>
                    <w:noProof/>
                    <w:webHidden/>
                  </w:rPr>
                  <w:fldChar w:fldCharType="separate"/>
                </w:r>
                <w:r w:rsidR="000F1C0D">
                  <w:rPr>
                    <w:noProof/>
                    <w:webHidden/>
                  </w:rPr>
                  <w:t>10</w:t>
                </w:r>
                <w:r>
                  <w:rPr>
                    <w:noProof/>
                    <w:webHidden/>
                  </w:rPr>
                  <w:fldChar w:fldCharType="end"/>
                </w:r>
              </w:hyperlink>
            </w:p>
            <w:p w:rsidR="000F1C0D" w:rsidRDefault="00734048">
              <w:pPr>
                <w:pStyle w:val="TOC2"/>
                <w:tabs>
                  <w:tab w:val="right" w:leader="dot" w:pos="9350"/>
                </w:tabs>
                <w:rPr>
                  <w:noProof/>
                </w:rPr>
              </w:pPr>
              <w:hyperlink w:anchor="_Toc369683633" w:history="1">
                <w:r w:rsidR="000F1C0D" w:rsidRPr="00D5575A">
                  <w:rPr>
                    <w:rStyle w:val="Hyperlink"/>
                    <w:i/>
                    <w:iCs/>
                    <w:noProof/>
                  </w:rPr>
                  <w:t>Site specific design, DA-3</w:t>
                </w:r>
                <w:r w:rsidR="000F1C0D">
                  <w:rPr>
                    <w:noProof/>
                    <w:webHidden/>
                  </w:rPr>
                  <w:tab/>
                </w:r>
                <w:r>
                  <w:rPr>
                    <w:noProof/>
                    <w:webHidden/>
                  </w:rPr>
                  <w:fldChar w:fldCharType="begin"/>
                </w:r>
                <w:r w:rsidR="000F1C0D">
                  <w:rPr>
                    <w:noProof/>
                    <w:webHidden/>
                  </w:rPr>
                  <w:instrText xml:space="preserve"> PAGEREF _Toc369683633 \h </w:instrText>
                </w:r>
                <w:r>
                  <w:rPr>
                    <w:noProof/>
                    <w:webHidden/>
                  </w:rPr>
                </w:r>
                <w:r>
                  <w:rPr>
                    <w:noProof/>
                    <w:webHidden/>
                  </w:rPr>
                  <w:fldChar w:fldCharType="separate"/>
                </w:r>
                <w:r w:rsidR="000F1C0D">
                  <w:rPr>
                    <w:noProof/>
                    <w:webHidden/>
                  </w:rPr>
                  <w:t>11</w:t>
                </w:r>
                <w:r>
                  <w:rPr>
                    <w:noProof/>
                    <w:webHidden/>
                  </w:rPr>
                  <w:fldChar w:fldCharType="end"/>
                </w:r>
              </w:hyperlink>
            </w:p>
            <w:p w:rsidR="000F1C0D" w:rsidRDefault="00734048">
              <w:pPr>
                <w:pStyle w:val="TOC2"/>
                <w:tabs>
                  <w:tab w:val="right" w:leader="dot" w:pos="9350"/>
                </w:tabs>
                <w:rPr>
                  <w:noProof/>
                </w:rPr>
              </w:pPr>
              <w:hyperlink w:anchor="_Toc369683634" w:history="1">
                <w:r w:rsidR="000F1C0D" w:rsidRPr="00D5575A">
                  <w:rPr>
                    <w:rStyle w:val="Hyperlink"/>
                    <w:noProof/>
                  </w:rPr>
                  <w:t>Additional design notes</w:t>
                </w:r>
                <w:r w:rsidR="000F1C0D">
                  <w:rPr>
                    <w:noProof/>
                    <w:webHidden/>
                  </w:rPr>
                  <w:tab/>
                </w:r>
                <w:r>
                  <w:rPr>
                    <w:noProof/>
                    <w:webHidden/>
                  </w:rPr>
                  <w:fldChar w:fldCharType="begin"/>
                </w:r>
                <w:r w:rsidR="000F1C0D">
                  <w:rPr>
                    <w:noProof/>
                    <w:webHidden/>
                  </w:rPr>
                  <w:instrText xml:space="preserve"> PAGEREF _Toc369683634 \h </w:instrText>
                </w:r>
                <w:r>
                  <w:rPr>
                    <w:noProof/>
                    <w:webHidden/>
                  </w:rPr>
                </w:r>
                <w:r>
                  <w:rPr>
                    <w:noProof/>
                    <w:webHidden/>
                  </w:rPr>
                  <w:fldChar w:fldCharType="separate"/>
                </w:r>
                <w:r w:rsidR="000F1C0D">
                  <w:rPr>
                    <w:noProof/>
                    <w:webHidden/>
                  </w:rPr>
                  <w:t>11</w:t>
                </w:r>
                <w:r>
                  <w:rPr>
                    <w:noProof/>
                    <w:webHidden/>
                  </w:rPr>
                  <w:fldChar w:fldCharType="end"/>
                </w:r>
              </w:hyperlink>
            </w:p>
            <w:p w:rsidR="000F1C0D" w:rsidRDefault="00734048">
              <w:pPr>
                <w:pStyle w:val="TOC1"/>
                <w:tabs>
                  <w:tab w:val="right" w:leader="dot" w:pos="9350"/>
                </w:tabs>
                <w:rPr>
                  <w:noProof/>
                </w:rPr>
              </w:pPr>
              <w:hyperlink w:anchor="_Toc369683635" w:history="1">
                <w:r w:rsidR="000F1C0D" w:rsidRPr="00D5575A">
                  <w:rPr>
                    <w:rStyle w:val="Hyperlink"/>
                    <w:noProof/>
                  </w:rPr>
                  <w:t>6.0 References</w:t>
                </w:r>
                <w:r w:rsidR="000F1C0D">
                  <w:rPr>
                    <w:noProof/>
                    <w:webHidden/>
                  </w:rPr>
                  <w:tab/>
                </w:r>
                <w:r>
                  <w:rPr>
                    <w:noProof/>
                    <w:webHidden/>
                  </w:rPr>
                  <w:fldChar w:fldCharType="begin"/>
                </w:r>
                <w:r w:rsidR="000F1C0D">
                  <w:rPr>
                    <w:noProof/>
                    <w:webHidden/>
                  </w:rPr>
                  <w:instrText xml:space="preserve"> PAGEREF _Toc369683635 \h </w:instrText>
                </w:r>
                <w:r>
                  <w:rPr>
                    <w:noProof/>
                    <w:webHidden/>
                  </w:rPr>
                </w:r>
                <w:r>
                  <w:rPr>
                    <w:noProof/>
                    <w:webHidden/>
                  </w:rPr>
                  <w:fldChar w:fldCharType="separate"/>
                </w:r>
                <w:r w:rsidR="000F1C0D">
                  <w:rPr>
                    <w:noProof/>
                    <w:webHidden/>
                  </w:rPr>
                  <w:t>13</w:t>
                </w:r>
                <w:r>
                  <w:rPr>
                    <w:noProof/>
                    <w:webHidden/>
                  </w:rPr>
                  <w:fldChar w:fldCharType="end"/>
                </w:r>
              </w:hyperlink>
            </w:p>
            <w:p w:rsidR="000F1C0D" w:rsidRDefault="00734048">
              <w:pPr>
                <w:pStyle w:val="TOC1"/>
                <w:tabs>
                  <w:tab w:val="right" w:leader="dot" w:pos="9350"/>
                </w:tabs>
                <w:rPr>
                  <w:noProof/>
                </w:rPr>
              </w:pPr>
              <w:hyperlink w:anchor="_Toc369683636" w:history="1">
                <w:r w:rsidR="000F1C0D" w:rsidRPr="00D5575A">
                  <w:rPr>
                    <w:rStyle w:val="Hyperlink"/>
                    <w:noProof/>
                  </w:rPr>
                  <w:t>7.0 Appendix</w:t>
                </w:r>
                <w:r w:rsidR="000F1C0D">
                  <w:rPr>
                    <w:noProof/>
                    <w:webHidden/>
                  </w:rPr>
                  <w:tab/>
                </w:r>
                <w:r>
                  <w:rPr>
                    <w:noProof/>
                    <w:webHidden/>
                  </w:rPr>
                  <w:fldChar w:fldCharType="begin"/>
                </w:r>
                <w:r w:rsidR="000F1C0D">
                  <w:rPr>
                    <w:noProof/>
                    <w:webHidden/>
                  </w:rPr>
                  <w:instrText xml:space="preserve"> PAGEREF _Toc369683636 \h </w:instrText>
                </w:r>
                <w:r>
                  <w:rPr>
                    <w:noProof/>
                    <w:webHidden/>
                  </w:rPr>
                </w:r>
                <w:r>
                  <w:rPr>
                    <w:noProof/>
                    <w:webHidden/>
                  </w:rPr>
                  <w:fldChar w:fldCharType="separate"/>
                </w:r>
                <w:r w:rsidR="000F1C0D">
                  <w:rPr>
                    <w:noProof/>
                    <w:webHidden/>
                  </w:rPr>
                  <w:t>14</w:t>
                </w:r>
                <w:r>
                  <w:rPr>
                    <w:noProof/>
                    <w:webHidden/>
                  </w:rPr>
                  <w:fldChar w:fldCharType="end"/>
                </w:r>
              </w:hyperlink>
            </w:p>
            <w:p w:rsidR="00B24290" w:rsidRDefault="00734048">
              <w:r>
                <w:rPr>
                  <w:b/>
                  <w:bCs/>
                  <w:noProof/>
                </w:rPr>
                <w:fldChar w:fldCharType="end"/>
              </w:r>
            </w:p>
          </w:sdtContent>
        </w:sdt>
        <w:p w:rsidR="00B24290" w:rsidRDefault="00B24290">
          <w:pPr>
            <w:rPr>
              <w:rFonts w:asciiTheme="majorHAnsi" w:eastAsiaTheme="majorEastAsia" w:hAnsiTheme="majorHAnsi" w:cstheme="majorBidi"/>
              <w:b/>
              <w:bCs/>
              <w:color w:val="B35E06" w:themeColor="accent1" w:themeShade="BF"/>
              <w:sz w:val="28"/>
              <w:szCs w:val="28"/>
            </w:rPr>
          </w:pPr>
          <w:r>
            <w:br w:type="page"/>
          </w:r>
        </w:p>
        <w:p w:rsidR="00F06F9A" w:rsidRDefault="00F06F9A" w:rsidP="00F06F9A">
          <w:pPr>
            <w:pStyle w:val="Heading1"/>
          </w:pPr>
          <w:bookmarkStart w:id="1" w:name="_Toc369683619"/>
          <w:r>
            <w:lastRenderedPageBreak/>
            <w:t>Abbreviations and Acronyms</w:t>
          </w:r>
          <w:bookmarkEnd w:id="1"/>
        </w:p>
        <w:p w:rsidR="00F06F9A" w:rsidRDefault="00F06F9A" w:rsidP="00F06F9A">
          <w:pPr>
            <w:pStyle w:val="Heading1"/>
          </w:pPr>
        </w:p>
        <w:p w:rsidR="00F06F9A" w:rsidRDefault="00F06F9A" w:rsidP="00F06F9A">
          <w:pPr>
            <w:rPr>
              <w:rFonts w:asciiTheme="majorHAnsi" w:eastAsiaTheme="majorEastAsia" w:hAnsiTheme="majorHAnsi" w:cstheme="majorBidi"/>
              <w:color w:val="B35E06" w:themeColor="accent1" w:themeShade="BF"/>
              <w:sz w:val="28"/>
              <w:szCs w:val="28"/>
            </w:rPr>
          </w:pPr>
          <w:r>
            <w:br w:type="page"/>
          </w:r>
        </w:p>
        <w:p w:rsidR="00F06F9A" w:rsidRDefault="00F06F9A" w:rsidP="00F06F9A">
          <w:pPr>
            <w:pStyle w:val="Heading1"/>
          </w:pPr>
          <w:bookmarkStart w:id="2" w:name="_Toc369683620"/>
          <w:r>
            <w:lastRenderedPageBreak/>
            <w:t>List of Figures</w:t>
          </w:r>
          <w:bookmarkEnd w:id="2"/>
          <w:r>
            <w:t xml:space="preserve"> </w:t>
          </w:r>
        </w:p>
        <w:p w:rsidR="00F06F9A" w:rsidRDefault="00F06F9A" w:rsidP="00F06F9A">
          <w:pPr>
            <w:rPr>
              <w:rFonts w:asciiTheme="majorHAnsi" w:eastAsiaTheme="majorEastAsia" w:hAnsiTheme="majorHAnsi" w:cstheme="majorBidi"/>
              <w:color w:val="B35E06" w:themeColor="accent1" w:themeShade="BF"/>
              <w:sz w:val="28"/>
              <w:szCs w:val="28"/>
            </w:rPr>
          </w:pPr>
          <w:r>
            <w:br w:type="page"/>
          </w:r>
        </w:p>
        <w:p w:rsidR="00F06F9A" w:rsidRDefault="00F06F9A" w:rsidP="000F055E">
          <w:pPr>
            <w:pStyle w:val="Heading1"/>
            <w:numPr>
              <w:ilvl w:val="0"/>
              <w:numId w:val="1"/>
            </w:numPr>
            <w:spacing w:before="0" w:line="360" w:lineRule="auto"/>
          </w:pPr>
          <w:bookmarkStart w:id="3" w:name="_Toc369683621"/>
          <w:r>
            <w:lastRenderedPageBreak/>
            <w:t>Project Description</w:t>
          </w:r>
          <w:bookmarkEnd w:id="3"/>
        </w:p>
        <w:p w:rsidR="000F055E" w:rsidRPr="000F055E" w:rsidRDefault="000F055E" w:rsidP="000F055E">
          <w:pPr>
            <w:spacing w:after="0" w:line="360" w:lineRule="auto"/>
            <w:ind w:firstLine="444"/>
            <w:rPr>
              <w:bCs/>
              <w:iCs/>
            </w:rPr>
          </w:pPr>
          <w:r w:rsidRPr="000F055E">
            <w:rPr>
              <w:bCs/>
              <w:iCs/>
            </w:rPr>
            <w:t>Cave Springs Campground is located 15 miles south of Flagstaff in the Coconino Nation Forest Adjacent to Oak Creek and Highway 89.  The area of interest is used seasonally during the spring and summer months. The campground provides camp sites, hiking trails and other recreation</w:t>
          </w:r>
          <w:r w:rsidR="00D527DA">
            <w:rPr>
              <w:bCs/>
              <w:iCs/>
            </w:rPr>
            <w:t>al activities</w:t>
          </w:r>
          <w:r w:rsidRPr="000F055E">
            <w:rPr>
              <w:bCs/>
              <w:iCs/>
            </w:rPr>
            <w:t xml:space="preserve">. </w:t>
          </w:r>
        </w:p>
        <w:p w:rsidR="00E2561C" w:rsidRPr="00F4314F" w:rsidRDefault="000F055E" w:rsidP="00E2561C">
          <w:pPr>
            <w:spacing w:after="0" w:line="360" w:lineRule="auto"/>
            <w:ind w:firstLine="444"/>
            <w:rPr>
              <w:b/>
              <w:bCs/>
              <w:iCs/>
            </w:rPr>
          </w:pPr>
          <w:bookmarkStart w:id="4" w:name="_Toc348459268"/>
          <w:r w:rsidRPr="000F055E">
            <w:rPr>
              <w:bCs/>
              <w:iCs/>
            </w:rPr>
            <w:t xml:space="preserve">The project site is bordered to the North by a low water crossing. The crossing is the </w:t>
          </w:r>
          <w:r w:rsidR="00D527DA">
            <w:rPr>
              <w:bCs/>
              <w:iCs/>
            </w:rPr>
            <w:t>access road</w:t>
          </w:r>
          <w:r w:rsidRPr="000F055E">
            <w:rPr>
              <w:bCs/>
              <w:iCs/>
            </w:rPr>
            <w:t xml:space="preserve"> </w:t>
          </w:r>
          <w:r w:rsidR="00D527DA">
            <w:rPr>
              <w:bCs/>
              <w:iCs/>
            </w:rPr>
            <w:t>into and out of the campground</w:t>
          </w:r>
          <w:r w:rsidRPr="000F055E">
            <w:rPr>
              <w:bCs/>
              <w:iCs/>
            </w:rPr>
            <w:t>. The Cave springs road runs along the western edge of the project area and High</w:t>
          </w:r>
          <w:r w:rsidR="00D527DA">
            <w:rPr>
              <w:bCs/>
              <w:iCs/>
            </w:rPr>
            <w:t>way</w:t>
          </w:r>
          <w:r w:rsidRPr="000F055E">
            <w:rPr>
              <w:bCs/>
              <w:iCs/>
            </w:rPr>
            <w:t xml:space="preserve"> 89 borders the project site to the east.  The stabilization of an eroding concrete bank on Oak Creek is of main concern.  The stream divides into two channels; the right channel is responsible for the eroding of the concrete bank and the left channel borders a Narrow-headed Garter snake habitat. The division of the stream has created an island of sediment, which supports mature riparian trees.</w:t>
          </w:r>
          <w:bookmarkEnd w:id="4"/>
          <w:r w:rsidR="00E2561C">
            <w:rPr>
              <w:bCs/>
              <w:iCs/>
            </w:rPr>
            <w:t xml:space="preserve"> </w:t>
          </w:r>
          <w:r w:rsidR="00E2561C" w:rsidRPr="00F4314F">
            <w:rPr>
              <w:b/>
              <w:bCs/>
              <w:iCs/>
            </w:rPr>
            <w:t>Figure 1.0 shows the existing surface of the project site.</w:t>
          </w:r>
        </w:p>
        <w:p w:rsidR="000F055E" w:rsidRPr="000F055E" w:rsidRDefault="000F055E" w:rsidP="000F055E">
          <w:pPr>
            <w:spacing w:after="0" w:line="360" w:lineRule="auto"/>
            <w:ind w:firstLine="360"/>
            <w:rPr>
              <w:bCs/>
              <w:iCs/>
            </w:rPr>
          </w:pPr>
          <w:bookmarkStart w:id="5" w:name="_Toc348459269"/>
          <w:r w:rsidRPr="000F055E">
            <w:rPr>
              <w:bCs/>
              <w:iCs/>
            </w:rPr>
            <w:t>In 1996 the U.S Forest Service and the USDA Natural Resource Conservation Services (NRCS) designed and built a grouted rock bank. The rock bank interior included structural rebar and polyethylene tubing for internal drainage.  The design overtime has failed in the following ways:</w:t>
          </w:r>
          <w:bookmarkEnd w:id="5"/>
        </w:p>
        <w:p w:rsidR="000F055E" w:rsidRPr="000F055E" w:rsidRDefault="000F055E" w:rsidP="000F055E">
          <w:pPr>
            <w:numPr>
              <w:ilvl w:val="0"/>
              <w:numId w:val="2"/>
            </w:numPr>
            <w:spacing w:after="0" w:line="360" w:lineRule="auto"/>
            <w:rPr>
              <w:bCs/>
              <w:iCs/>
            </w:rPr>
          </w:pPr>
          <w:bookmarkStart w:id="6" w:name="_Toc348459270"/>
          <w:r w:rsidRPr="000F055E">
            <w:rPr>
              <w:bCs/>
              <w:iCs/>
            </w:rPr>
            <w:t>Severe undercutting of the grout rock bank leaving an overhanging cantilevered structure that is prone to collapsing</w:t>
          </w:r>
          <w:bookmarkEnd w:id="6"/>
        </w:p>
        <w:p w:rsidR="000F055E" w:rsidRPr="000F055E" w:rsidRDefault="000F055E" w:rsidP="000F055E">
          <w:pPr>
            <w:numPr>
              <w:ilvl w:val="0"/>
              <w:numId w:val="2"/>
            </w:numPr>
            <w:spacing w:after="0" w:line="360" w:lineRule="auto"/>
            <w:rPr>
              <w:bCs/>
              <w:iCs/>
            </w:rPr>
          </w:pPr>
          <w:bookmarkStart w:id="7" w:name="_Toc348459271"/>
          <w:r w:rsidRPr="000F055E">
            <w:rPr>
              <w:bCs/>
              <w:iCs/>
            </w:rPr>
            <w:t>Loss of integrity of whole sections of grouted bank, due to interior drainage and loss of supporting soil matrix and vegetative influences</w:t>
          </w:r>
          <w:bookmarkEnd w:id="7"/>
        </w:p>
        <w:p w:rsidR="000F055E" w:rsidRPr="000F055E" w:rsidRDefault="000F055E" w:rsidP="000F055E">
          <w:pPr>
            <w:numPr>
              <w:ilvl w:val="0"/>
              <w:numId w:val="2"/>
            </w:numPr>
            <w:spacing w:after="0" w:line="360" w:lineRule="auto"/>
            <w:rPr>
              <w:bCs/>
              <w:iCs/>
            </w:rPr>
          </w:pPr>
          <w:bookmarkStart w:id="8" w:name="_Toc348459272"/>
          <w:r w:rsidRPr="000F055E">
            <w:rPr>
              <w:bCs/>
              <w:iCs/>
            </w:rPr>
            <w:t>Exposure of elements of the rock grout bank, especially rebar pieces that present hazards</w:t>
          </w:r>
          <w:bookmarkEnd w:id="8"/>
        </w:p>
        <w:p w:rsidR="000F055E" w:rsidRPr="000F055E" w:rsidRDefault="000F055E" w:rsidP="000F055E">
          <w:pPr>
            <w:spacing w:after="0" w:line="360" w:lineRule="auto"/>
            <w:rPr>
              <w:bCs/>
              <w:iCs/>
            </w:rPr>
          </w:pPr>
          <w:bookmarkStart w:id="9" w:name="_Toc348459273"/>
          <w:r w:rsidRPr="000F055E">
            <w:rPr>
              <w:bCs/>
              <w:iCs/>
            </w:rPr>
            <w:t>The Cave Springs stream reach has scoured out the channel bed, thus increasing the depth and it has sent a head-cut moving up channel. The stream has scoured deep enough to undercut the cemented rip-rap bank armoring and consequently dismantling the bank.</w:t>
          </w:r>
          <w:bookmarkEnd w:id="9"/>
          <w:r w:rsidRPr="000F055E">
            <w:rPr>
              <w:bCs/>
              <w:iCs/>
            </w:rPr>
            <w:t xml:space="preserve"> </w:t>
          </w:r>
        </w:p>
        <w:p w:rsidR="000F055E" w:rsidRPr="000F055E" w:rsidRDefault="000F055E" w:rsidP="000F055E">
          <w:pPr>
            <w:spacing w:after="0" w:line="360" w:lineRule="auto"/>
            <w:ind w:firstLine="720"/>
            <w:rPr>
              <w:bCs/>
              <w:iCs/>
            </w:rPr>
          </w:pPr>
          <w:bookmarkStart w:id="10" w:name="_Toc348459274"/>
          <w:r w:rsidRPr="000F055E">
            <w:rPr>
              <w:bCs/>
              <w:iCs/>
            </w:rPr>
            <w:t>The head-cut results in the down cutting migrating up-stream threatening the low water crossing and undermining the campground’s access road. The head-cut is producing an accelerated amount of sedimentation in the stream. Further considerations will consider the Narrow-headed Garter snake habitat and public safety.</w:t>
          </w:r>
          <w:bookmarkEnd w:id="10"/>
          <w:r w:rsidRPr="000F055E">
            <w:rPr>
              <w:bCs/>
              <w:iCs/>
            </w:rPr>
            <w:t xml:space="preserve"> </w:t>
          </w:r>
        </w:p>
        <w:p w:rsidR="000F055E" w:rsidRPr="000F055E" w:rsidRDefault="000F055E" w:rsidP="000F055E"/>
        <w:p w:rsidR="00F06F9A" w:rsidRDefault="00F06F9A" w:rsidP="00F06F9A"/>
        <w:p w:rsidR="00F06F9A" w:rsidRPr="00F06F9A" w:rsidRDefault="00F06F9A" w:rsidP="00F06F9A"/>
        <w:p w:rsidR="00F06F9A" w:rsidRDefault="00F06F9A" w:rsidP="00F06F9A">
          <w:pPr>
            <w:jc w:val="right"/>
            <w:rPr>
              <w:rFonts w:asciiTheme="majorHAnsi" w:eastAsiaTheme="majorEastAsia" w:hAnsiTheme="majorHAnsi" w:cstheme="majorBidi"/>
              <w:color w:val="B35E06" w:themeColor="accent1" w:themeShade="BF"/>
              <w:sz w:val="28"/>
              <w:szCs w:val="28"/>
            </w:rPr>
          </w:pPr>
          <w:r>
            <w:br w:type="page"/>
          </w:r>
        </w:p>
        <w:p w:rsidR="00F06F9A" w:rsidRDefault="00F06F9A" w:rsidP="00FD26E8">
          <w:pPr>
            <w:pStyle w:val="Heading1"/>
            <w:numPr>
              <w:ilvl w:val="0"/>
              <w:numId w:val="1"/>
            </w:numPr>
          </w:pPr>
          <w:bookmarkStart w:id="11" w:name="_Toc369683622"/>
          <w:r>
            <w:lastRenderedPageBreak/>
            <w:t>Background</w:t>
          </w:r>
          <w:bookmarkEnd w:id="11"/>
        </w:p>
        <w:p w:rsidR="00FD26E8" w:rsidRPr="00FD26E8" w:rsidRDefault="00FD26E8" w:rsidP="00FD26E8">
          <w:pPr>
            <w:ind w:firstLine="444"/>
          </w:pPr>
          <w:r>
            <w:t>The existing surface at Caves Springs Campground (CSC) was surveyed by our team to include some of the surrounding topography and structures. Our survey provides details on the roads, bridge, island features and tributary channels. These features all impact our project area (tributaries and bridge) and provide project limitations (roads confining project area).</w:t>
          </w:r>
        </w:p>
        <w:p w:rsidR="00FD26E8" w:rsidRPr="00F4314F" w:rsidRDefault="00FD26E8" w:rsidP="00FD26E8">
          <w:pPr>
            <w:pStyle w:val="Heading2"/>
            <w:rPr>
              <w:rFonts w:asciiTheme="minorHAnsi" w:hAnsiTheme="minorHAnsi"/>
              <w:sz w:val="22"/>
              <w:szCs w:val="22"/>
            </w:rPr>
          </w:pPr>
          <w:bookmarkStart w:id="12" w:name="_Toc369683623"/>
          <w:r w:rsidRPr="00F4314F">
            <w:rPr>
              <w:rFonts w:asciiTheme="minorHAnsi" w:hAnsiTheme="minorHAnsi"/>
              <w:sz w:val="22"/>
              <w:szCs w:val="22"/>
            </w:rPr>
            <w:t>Control Points</w:t>
          </w:r>
          <w:bookmarkEnd w:id="12"/>
        </w:p>
        <w:p w:rsidR="00F4314F" w:rsidRPr="00F4314F" w:rsidRDefault="00FD26E8" w:rsidP="00F4314F">
          <w:pPr>
            <w:spacing w:after="0" w:line="360" w:lineRule="auto"/>
            <w:rPr>
              <w:rFonts w:eastAsia="Times New Roman" w:cs="Times New Roman"/>
            </w:rPr>
          </w:pPr>
          <w:r w:rsidRPr="00F4314F">
            <w:rPr>
              <w:rFonts w:eastAsia="Times New Roman" w:cs="Times New Roman"/>
            </w:rPr>
            <w:t>Control points were established throughout the entire site and tied into some benchmarks located along Highway 89A. The elevations used for this site were based on a relative elevation of 1000 feet. Table 1 lists all the control points used for the CSC Oak Creek Stream stabilization site.</w:t>
          </w:r>
          <w:r w:rsidR="00F4314F" w:rsidRPr="00F4314F">
            <w:rPr>
              <w:rFonts w:eastAsia="Times New Roman" w:cs="Times New Roman"/>
            </w:rPr>
            <w:t xml:space="preserve"> Table 1 provides the relative Northing, Easting and Elevations for each control point.</w:t>
          </w:r>
        </w:p>
        <w:p w:rsidR="00FD26E8" w:rsidRPr="00F4314F" w:rsidRDefault="00FD26E8" w:rsidP="00F4314F">
          <w:pPr>
            <w:spacing w:after="0" w:line="360" w:lineRule="auto"/>
            <w:ind w:firstLine="720"/>
            <w:rPr>
              <w:rFonts w:eastAsia="Times New Roman" w:cs="Times New Roman"/>
            </w:rPr>
          </w:pPr>
        </w:p>
        <w:p w:rsidR="00FD26E8" w:rsidRPr="00F4314F" w:rsidRDefault="00FD26E8" w:rsidP="00FD26E8">
          <w:pPr>
            <w:spacing w:after="0" w:line="240" w:lineRule="auto"/>
            <w:rPr>
              <w:rFonts w:eastAsia="Times New Roman" w:cs="Times New Roman"/>
              <w:b/>
              <w:bCs/>
            </w:rPr>
          </w:pPr>
          <w:r w:rsidRPr="00F4314F">
            <w:rPr>
              <w:rFonts w:eastAsia="Times New Roman" w:cs="Times New Roman"/>
              <w:b/>
              <w:bCs/>
            </w:rPr>
            <w:t xml:space="preserve">Table </w:t>
          </w:r>
          <w:r w:rsidR="00734048" w:rsidRPr="00F4314F">
            <w:rPr>
              <w:rFonts w:eastAsia="Times New Roman" w:cs="Times New Roman"/>
              <w:b/>
              <w:bCs/>
            </w:rPr>
            <w:fldChar w:fldCharType="begin"/>
          </w:r>
          <w:r w:rsidRPr="00F4314F">
            <w:rPr>
              <w:rFonts w:eastAsia="Times New Roman" w:cs="Times New Roman"/>
              <w:b/>
              <w:bCs/>
            </w:rPr>
            <w:instrText xml:space="preserve"> SEQ Table \* ARABIC </w:instrText>
          </w:r>
          <w:r w:rsidR="00734048" w:rsidRPr="00F4314F">
            <w:rPr>
              <w:rFonts w:eastAsia="Times New Roman" w:cs="Times New Roman"/>
              <w:b/>
              <w:bCs/>
            </w:rPr>
            <w:fldChar w:fldCharType="separate"/>
          </w:r>
          <w:r w:rsidRPr="00F4314F">
            <w:rPr>
              <w:rFonts w:eastAsia="Times New Roman" w:cs="Times New Roman"/>
              <w:b/>
              <w:bCs/>
              <w:noProof/>
            </w:rPr>
            <w:t>1</w:t>
          </w:r>
          <w:r w:rsidR="00734048" w:rsidRPr="00F4314F">
            <w:rPr>
              <w:rFonts w:eastAsia="Times New Roman" w:cs="Times New Roman"/>
              <w:b/>
              <w:bCs/>
            </w:rPr>
            <w:fldChar w:fldCharType="end"/>
          </w:r>
          <w:r w:rsidRPr="00F4314F">
            <w:rPr>
              <w:rFonts w:eastAsia="Times New Roman" w:cs="Times New Roman"/>
              <w:b/>
              <w:bCs/>
            </w:rPr>
            <w:t xml:space="preserve">: Control points for </w:t>
          </w:r>
          <w:r w:rsidR="00F4314F">
            <w:rPr>
              <w:rFonts w:eastAsia="Times New Roman" w:cs="Times New Roman"/>
              <w:b/>
              <w:bCs/>
            </w:rPr>
            <w:t>Cave Springs Campground Survey</w:t>
          </w:r>
        </w:p>
        <w:tbl>
          <w:tblPr>
            <w:tblW w:w="7180" w:type="dxa"/>
            <w:tblInd w:w="93" w:type="dxa"/>
            <w:tblLook w:val="0000"/>
          </w:tblPr>
          <w:tblGrid>
            <w:gridCol w:w="1920"/>
            <w:gridCol w:w="2160"/>
            <w:gridCol w:w="1640"/>
            <w:gridCol w:w="1460"/>
          </w:tblGrid>
          <w:tr w:rsidR="00FD26E8" w:rsidRPr="00F4314F" w:rsidTr="00003FFC">
            <w:trPr>
              <w:trHeight w:val="30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Full Description</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Easting</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Northing</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Point Elevation</w:t>
                </w:r>
              </w:p>
            </w:tc>
          </w:tr>
          <w:tr w:rsidR="00FD26E8" w:rsidRPr="00F4314F" w:rsidTr="00003FFC">
            <w:trPr>
              <w:trHeight w:val="300"/>
            </w:trPr>
            <w:tc>
              <w:tcPr>
                <w:tcW w:w="1920" w:type="dxa"/>
                <w:tcBorders>
                  <w:top w:val="nil"/>
                  <w:left w:val="single" w:sz="4" w:space="0" w:color="auto"/>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CP4</w:t>
                </w:r>
              </w:p>
            </w:tc>
            <w:tc>
              <w:tcPr>
                <w:tcW w:w="216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20247.8372'</w:t>
                </w:r>
              </w:p>
            </w:tc>
            <w:tc>
              <w:tcPr>
                <w:tcW w:w="164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20090.4572'</w:t>
                </w:r>
              </w:p>
            </w:tc>
            <w:tc>
              <w:tcPr>
                <w:tcW w:w="146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1006.57'</w:t>
                </w:r>
              </w:p>
            </w:tc>
          </w:tr>
          <w:tr w:rsidR="00FD26E8" w:rsidRPr="00F4314F" w:rsidTr="00003FFC">
            <w:trPr>
              <w:trHeight w:val="300"/>
            </w:trPr>
            <w:tc>
              <w:tcPr>
                <w:tcW w:w="1920" w:type="dxa"/>
                <w:tcBorders>
                  <w:top w:val="nil"/>
                  <w:left w:val="single" w:sz="4" w:space="0" w:color="auto"/>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CP5</w:t>
                </w:r>
              </w:p>
            </w:tc>
            <w:tc>
              <w:tcPr>
                <w:tcW w:w="216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19986.5924'</w:t>
                </w:r>
              </w:p>
            </w:tc>
            <w:tc>
              <w:tcPr>
                <w:tcW w:w="164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20119.6096'</w:t>
                </w:r>
              </w:p>
            </w:tc>
            <w:tc>
              <w:tcPr>
                <w:tcW w:w="146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1002.07'</w:t>
                </w:r>
              </w:p>
            </w:tc>
          </w:tr>
          <w:tr w:rsidR="00FD26E8" w:rsidRPr="00F4314F" w:rsidTr="00003FFC">
            <w:trPr>
              <w:trHeight w:val="300"/>
            </w:trPr>
            <w:tc>
              <w:tcPr>
                <w:tcW w:w="1920" w:type="dxa"/>
                <w:tcBorders>
                  <w:top w:val="nil"/>
                  <w:left w:val="single" w:sz="4" w:space="0" w:color="auto"/>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CP6</w:t>
                </w:r>
              </w:p>
            </w:tc>
            <w:tc>
              <w:tcPr>
                <w:tcW w:w="216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20132.9899'</w:t>
                </w:r>
              </w:p>
            </w:tc>
            <w:tc>
              <w:tcPr>
                <w:tcW w:w="164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20296.0209'</w:t>
                </w:r>
              </w:p>
            </w:tc>
            <w:tc>
              <w:tcPr>
                <w:tcW w:w="146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998.32'</w:t>
                </w:r>
              </w:p>
            </w:tc>
          </w:tr>
          <w:tr w:rsidR="00FD26E8" w:rsidRPr="00F4314F" w:rsidTr="00003FFC">
            <w:trPr>
              <w:trHeight w:val="300"/>
            </w:trPr>
            <w:tc>
              <w:tcPr>
                <w:tcW w:w="1920" w:type="dxa"/>
                <w:tcBorders>
                  <w:top w:val="nil"/>
                  <w:left w:val="single" w:sz="4" w:space="0" w:color="auto"/>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CP7</w:t>
                </w:r>
              </w:p>
            </w:tc>
            <w:tc>
              <w:tcPr>
                <w:tcW w:w="216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20188.5037'</w:t>
                </w:r>
              </w:p>
            </w:tc>
            <w:tc>
              <w:tcPr>
                <w:tcW w:w="164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19855.6620'</w:t>
                </w:r>
              </w:p>
            </w:tc>
            <w:tc>
              <w:tcPr>
                <w:tcW w:w="146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984.58'</w:t>
                </w:r>
              </w:p>
            </w:tc>
          </w:tr>
          <w:tr w:rsidR="00FD26E8" w:rsidRPr="00F4314F" w:rsidTr="00003FFC">
            <w:trPr>
              <w:trHeight w:val="300"/>
            </w:trPr>
            <w:tc>
              <w:tcPr>
                <w:tcW w:w="1920" w:type="dxa"/>
                <w:tcBorders>
                  <w:top w:val="nil"/>
                  <w:left w:val="single" w:sz="4" w:space="0" w:color="auto"/>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CP8 [ADOT]</w:t>
                </w:r>
              </w:p>
            </w:tc>
            <w:tc>
              <w:tcPr>
                <w:tcW w:w="216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20365.2492'</w:t>
                </w:r>
              </w:p>
            </w:tc>
            <w:tc>
              <w:tcPr>
                <w:tcW w:w="164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20183.9671'</w:t>
                </w:r>
              </w:p>
            </w:tc>
            <w:tc>
              <w:tcPr>
                <w:tcW w:w="146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1021.25'</w:t>
                </w:r>
              </w:p>
            </w:tc>
          </w:tr>
          <w:tr w:rsidR="00FD26E8" w:rsidRPr="00F4314F" w:rsidTr="00003FFC">
            <w:trPr>
              <w:trHeight w:val="300"/>
            </w:trPr>
            <w:tc>
              <w:tcPr>
                <w:tcW w:w="1920" w:type="dxa"/>
                <w:tcBorders>
                  <w:top w:val="nil"/>
                  <w:left w:val="single" w:sz="4" w:space="0" w:color="auto"/>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CP9 [ADOT]</w:t>
                </w:r>
              </w:p>
            </w:tc>
            <w:tc>
              <w:tcPr>
                <w:tcW w:w="216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20548.2105'</w:t>
                </w:r>
              </w:p>
            </w:tc>
            <w:tc>
              <w:tcPr>
                <w:tcW w:w="164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20273.4890'</w:t>
                </w:r>
              </w:p>
            </w:tc>
            <w:tc>
              <w:tcPr>
                <w:tcW w:w="146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1027.61'</w:t>
                </w:r>
              </w:p>
            </w:tc>
          </w:tr>
          <w:tr w:rsidR="00FD26E8" w:rsidRPr="00F4314F" w:rsidTr="00003FFC">
            <w:trPr>
              <w:trHeight w:val="300"/>
            </w:trPr>
            <w:tc>
              <w:tcPr>
                <w:tcW w:w="1920" w:type="dxa"/>
                <w:tcBorders>
                  <w:top w:val="nil"/>
                  <w:left w:val="single" w:sz="4" w:space="0" w:color="auto"/>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CP10 [ADOT]</w:t>
                </w:r>
              </w:p>
            </w:tc>
            <w:tc>
              <w:tcPr>
                <w:tcW w:w="216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20576.3108'</w:t>
                </w:r>
              </w:p>
            </w:tc>
            <w:tc>
              <w:tcPr>
                <w:tcW w:w="164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20287.1305'</w:t>
                </w:r>
              </w:p>
            </w:tc>
            <w:tc>
              <w:tcPr>
                <w:tcW w:w="146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1028.42'</w:t>
                </w:r>
              </w:p>
            </w:tc>
          </w:tr>
          <w:tr w:rsidR="00FD26E8" w:rsidRPr="00F4314F" w:rsidTr="00003FFC">
            <w:trPr>
              <w:trHeight w:val="300"/>
            </w:trPr>
            <w:tc>
              <w:tcPr>
                <w:tcW w:w="1920" w:type="dxa"/>
                <w:tcBorders>
                  <w:top w:val="nil"/>
                  <w:left w:val="single" w:sz="4" w:space="0" w:color="auto"/>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CP11 [ADOT]</w:t>
                </w:r>
              </w:p>
            </w:tc>
            <w:tc>
              <w:tcPr>
                <w:tcW w:w="216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20755.4329'</w:t>
                </w:r>
              </w:p>
            </w:tc>
            <w:tc>
              <w:tcPr>
                <w:tcW w:w="164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20432.1296'</w:t>
                </w:r>
              </w:p>
            </w:tc>
            <w:tc>
              <w:tcPr>
                <w:tcW w:w="146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1029.72'</w:t>
                </w:r>
              </w:p>
            </w:tc>
          </w:tr>
          <w:tr w:rsidR="00FD26E8" w:rsidRPr="00F4314F" w:rsidTr="00003FFC">
            <w:trPr>
              <w:trHeight w:val="300"/>
            </w:trPr>
            <w:tc>
              <w:tcPr>
                <w:tcW w:w="1920" w:type="dxa"/>
                <w:tcBorders>
                  <w:top w:val="nil"/>
                  <w:left w:val="single" w:sz="4" w:space="0" w:color="auto"/>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CP20</w:t>
                </w:r>
              </w:p>
            </w:tc>
            <w:tc>
              <w:tcPr>
                <w:tcW w:w="216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20518.5949'</w:t>
                </w:r>
              </w:p>
            </w:tc>
            <w:tc>
              <w:tcPr>
                <w:tcW w:w="164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20444.8217'</w:t>
                </w:r>
              </w:p>
            </w:tc>
            <w:tc>
              <w:tcPr>
                <w:tcW w:w="146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1017.26'</w:t>
                </w:r>
              </w:p>
            </w:tc>
          </w:tr>
          <w:tr w:rsidR="00FD26E8" w:rsidRPr="00F4314F" w:rsidTr="00003FFC">
            <w:trPr>
              <w:trHeight w:val="300"/>
            </w:trPr>
            <w:tc>
              <w:tcPr>
                <w:tcW w:w="1920" w:type="dxa"/>
                <w:tcBorders>
                  <w:top w:val="nil"/>
                  <w:left w:val="single" w:sz="4" w:space="0" w:color="auto"/>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CP23</w:t>
                </w:r>
              </w:p>
            </w:tc>
            <w:tc>
              <w:tcPr>
                <w:tcW w:w="216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20391.6913'</w:t>
                </w:r>
              </w:p>
            </w:tc>
            <w:tc>
              <w:tcPr>
                <w:tcW w:w="164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20324.4264'</w:t>
                </w:r>
              </w:p>
            </w:tc>
            <w:tc>
              <w:tcPr>
                <w:tcW w:w="146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1018.30'</w:t>
                </w:r>
              </w:p>
            </w:tc>
          </w:tr>
          <w:tr w:rsidR="00FD26E8" w:rsidRPr="00F4314F" w:rsidTr="00003FFC">
            <w:trPr>
              <w:trHeight w:val="300"/>
            </w:trPr>
            <w:tc>
              <w:tcPr>
                <w:tcW w:w="1920" w:type="dxa"/>
                <w:tcBorders>
                  <w:top w:val="nil"/>
                  <w:left w:val="single" w:sz="4" w:space="0" w:color="auto"/>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CP21</w:t>
                </w:r>
              </w:p>
            </w:tc>
            <w:tc>
              <w:tcPr>
                <w:tcW w:w="216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20597.9371'</w:t>
                </w:r>
              </w:p>
            </w:tc>
            <w:tc>
              <w:tcPr>
                <w:tcW w:w="164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20574.6269'</w:t>
                </w:r>
              </w:p>
            </w:tc>
            <w:tc>
              <w:tcPr>
                <w:tcW w:w="146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1019.94'</w:t>
                </w:r>
              </w:p>
            </w:tc>
          </w:tr>
          <w:tr w:rsidR="00FD26E8" w:rsidRPr="00F4314F" w:rsidTr="00003FFC">
            <w:trPr>
              <w:trHeight w:val="300"/>
            </w:trPr>
            <w:tc>
              <w:tcPr>
                <w:tcW w:w="1920" w:type="dxa"/>
                <w:tcBorders>
                  <w:top w:val="nil"/>
                  <w:left w:val="single" w:sz="4" w:space="0" w:color="auto"/>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CP24</w:t>
                </w:r>
              </w:p>
            </w:tc>
            <w:tc>
              <w:tcPr>
                <w:tcW w:w="216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20446.0443'</w:t>
                </w:r>
              </w:p>
            </w:tc>
            <w:tc>
              <w:tcPr>
                <w:tcW w:w="164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20583.6153'</w:t>
                </w:r>
              </w:p>
            </w:tc>
            <w:tc>
              <w:tcPr>
                <w:tcW w:w="146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1013.51'</w:t>
                </w:r>
              </w:p>
            </w:tc>
          </w:tr>
          <w:tr w:rsidR="00FD26E8" w:rsidRPr="00F4314F" w:rsidTr="00003FFC">
            <w:trPr>
              <w:trHeight w:val="300"/>
            </w:trPr>
            <w:tc>
              <w:tcPr>
                <w:tcW w:w="1920" w:type="dxa"/>
                <w:tcBorders>
                  <w:top w:val="nil"/>
                  <w:left w:val="single" w:sz="4" w:space="0" w:color="auto"/>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CP25</w:t>
                </w:r>
              </w:p>
            </w:tc>
            <w:tc>
              <w:tcPr>
                <w:tcW w:w="216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20179.3988'</w:t>
                </w:r>
              </w:p>
            </w:tc>
            <w:tc>
              <w:tcPr>
                <w:tcW w:w="164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20568.6426'</w:t>
                </w:r>
              </w:p>
            </w:tc>
            <w:tc>
              <w:tcPr>
                <w:tcW w:w="146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1002.47'</w:t>
                </w:r>
              </w:p>
            </w:tc>
          </w:tr>
          <w:tr w:rsidR="00FD26E8" w:rsidRPr="00F4314F" w:rsidTr="00003FFC">
            <w:trPr>
              <w:trHeight w:val="300"/>
            </w:trPr>
            <w:tc>
              <w:tcPr>
                <w:tcW w:w="1920" w:type="dxa"/>
                <w:tcBorders>
                  <w:top w:val="nil"/>
                  <w:left w:val="single" w:sz="4" w:space="0" w:color="auto"/>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CP22A</w:t>
                </w:r>
              </w:p>
            </w:tc>
            <w:tc>
              <w:tcPr>
                <w:tcW w:w="216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20018.6474'</w:t>
                </w:r>
              </w:p>
            </w:tc>
            <w:tc>
              <w:tcPr>
                <w:tcW w:w="164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20292.2988'</w:t>
                </w:r>
              </w:p>
            </w:tc>
            <w:tc>
              <w:tcPr>
                <w:tcW w:w="146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999.68'</w:t>
                </w:r>
              </w:p>
            </w:tc>
          </w:tr>
          <w:tr w:rsidR="00FD26E8" w:rsidRPr="00F4314F" w:rsidTr="00003FFC">
            <w:trPr>
              <w:trHeight w:val="300"/>
            </w:trPr>
            <w:tc>
              <w:tcPr>
                <w:tcW w:w="1920" w:type="dxa"/>
                <w:tcBorders>
                  <w:top w:val="nil"/>
                  <w:left w:val="single" w:sz="4" w:space="0" w:color="auto"/>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CP1A</w:t>
                </w:r>
              </w:p>
            </w:tc>
            <w:tc>
              <w:tcPr>
                <w:tcW w:w="216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19999.6456'</w:t>
                </w:r>
              </w:p>
            </w:tc>
            <w:tc>
              <w:tcPr>
                <w:tcW w:w="164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20000.3247'</w:t>
                </w:r>
              </w:p>
            </w:tc>
            <w:tc>
              <w:tcPr>
                <w:tcW w:w="146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999.95'</w:t>
                </w:r>
              </w:p>
            </w:tc>
          </w:tr>
          <w:tr w:rsidR="00FD26E8" w:rsidRPr="00F4314F" w:rsidTr="00003FFC">
            <w:trPr>
              <w:trHeight w:val="300"/>
            </w:trPr>
            <w:tc>
              <w:tcPr>
                <w:tcW w:w="1920" w:type="dxa"/>
                <w:tcBorders>
                  <w:top w:val="nil"/>
                  <w:left w:val="single" w:sz="4" w:space="0" w:color="auto"/>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CP26</w:t>
                </w:r>
              </w:p>
            </w:tc>
            <w:tc>
              <w:tcPr>
                <w:tcW w:w="216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20220.9848'</w:t>
                </w:r>
              </w:p>
            </w:tc>
            <w:tc>
              <w:tcPr>
                <w:tcW w:w="164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19685.4069'</w:t>
                </w:r>
              </w:p>
            </w:tc>
            <w:tc>
              <w:tcPr>
                <w:tcW w:w="146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980.94'</w:t>
                </w:r>
              </w:p>
            </w:tc>
          </w:tr>
          <w:tr w:rsidR="00FD26E8" w:rsidRPr="00F4314F" w:rsidTr="00003FFC">
            <w:trPr>
              <w:trHeight w:val="300"/>
            </w:trPr>
            <w:tc>
              <w:tcPr>
                <w:tcW w:w="1920" w:type="dxa"/>
                <w:tcBorders>
                  <w:top w:val="nil"/>
                  <w:left w:val="single" w:sz="4" w:space="0" w:color="auto"/>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CP12</w:t>
                </w:r>
              </w:p>
            </w:tc>
            <w:tc>
              <w:tcPr>
                <w:tcW w:w="216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20665.8223'</w:t>
                </w:r>
              </w:p>
            </w:tc>
            <w:tc>
              <w:tcPr>
                <w:tcW w:w="164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20527.3410'</w:t>
                </w:r>
              </w:p>
            </w:tc>
            <w:tc>
              <w:tcPr>
                <w:tcW w:w="1460" w:type="dxa"/>
                <w:tcBorders>
                  <w:top w:val="nil"/>
                  <w:left w:val="nil"/>
                  <w:bottom w:val="single" w:sz="4" w:space="0" w:color="auto"/>
                  <w:right w:val="single" w:sz="4" w:space="0" w:color="auto"/>
                </w:tcBorders>
                <w:shd w:val="clear" w:color="auto" w:fill="auto"/>
                <w:noWrap/>
                <w:vAlign w:val="center"/>
              </w:tcPr>
              <w:p w:rsidR="00FD26E8" w:rsidRPr="00F4314F" w:rsidRDefault="00FD26E8" w:rsidP="00FD26E8">
                <w:pPr>
                  <w:spacing w:after="0" w:line="240" w:lineRule="auto"/>
                  <w:jc w:val="center"/>
                  <w:rPr>
                    <w:rFonts w:eastAsia="Times New Roman" w:cs="Times New Roman"/>
                    <w:color w:val="000000"/>
                  </w:rPr>
                </w:pPr>
                <w:r w:rsidRPr="00F4314F">
                  <w:rPr>
                    <w:rFonts w:eastAsia="Times New Roman" w:cs="Times New Roman"/>
                    <w:color w:val="000000"/>
                  </w:rPr>
                  <w:t>1021.27'</w:t>
                </w:r>
              </w:p>
            </w:tc>
          </w:tr>
        </w:tbl>
        <w:p w:rsidR="00FD26E8" w:rsidRDefault="00FD26E8" w:rsidP="003B3213">
          <w:pPr>
            <w:pStyle w:val="Heading2"/>
            <w:spacing w:before="0" w:line="360" w:lineRule="auto"/>
          </w:pPr>
          <w:bookmarkStart w:id="13" w:name="_Toc369683624"/>
          <w:r>
            <w:t>Site Features</w:t>
          </w:r>
          <w:bookmarkEnd w:id="13"/>
        </w:p>
        <w:p w:rsidR="000F1C0D" w:rsidRDefault="000F1C0D" w:rsidP="003B3213">
          <w:pPr>
            <w:spacing w:after="0" w:line="360" w:lineRule="auto"/>
          </w:pPr>
          <w:r>
            <w:tab/>
            <w:t xml:space="preserve">The existing surface has several features acting together to complicate the restoration project. The project area is flanked by 89A on the east side of the canyon and the campground service road on the west side. Just to the north of the start of the project area is a low water crossing structure. At the upstream end of the project area an ephemeral channel enters the main </w:t>
          </w:r>
          <w:smartTag w:uri="urn:schemas-microsoft-com:office:smarttags" w:element="City">
            <w:smartTag w:uri="urn:schemas-microsoft-com:office:smarttags" w:element="place">
              <w:r>
                <w:t>Oak Creek</w:t>
              </w:r>
            </w:smartTag>
          </w:smartTag>
          <w:r>
            <w:t xml:space="preserve"> channel (89-OC confluence). At the same end as the 89-OC confluence the main </w:t>
          </w:r>
          <w:smartTag w:uri="urn:schemas-microsoft-com:office:smarttags" w:element="City">
            <w:smartTag w:uri="urn:schemas-microsoft-com:office:smarttags" w:element="place">
              <w:r>
                <w:t>Oak Creek</w:t>
              </w:r>
            </w:smartTag>
          </w:smartTag>
          <w:r>
            <w:t xml:space="preserve"> channel is braided into two </w:t>
          </w:r>
          <w:r>
            <w:lastRenderedPageBreak/>
            <w:t xml:space="preserve">channels. The smaller channel which is closer to the campground service road is confined and entrenched and appears to be head cutting and cutting into the banks. Downstream of the 89-OC confluence the main channel has a large head cut with the flow directed toward the campground service road. At this location a previous project attempted to armor the bank with concrete for an approximate length of 800 feet. The concrete along the entire length is either severely undercut or entirely collapsed. On the left bank of the main channel is a large floodplain with a spring and small channel on the opposite side. The Spring Channel is confined by the floodplain and 89A. The Spring Channel receives excess flows from </w:t>
          </w:r>
          <w:smartTag w:uri="urn:schemas-microsoft-com:office:smarttags" w:element="City">
            <w:smartTag w:uri="urn:schemas-microsoft-com:office:smarttags" w:element="place">
              <w:r>
                <w:t>Oak Creek</w:t>
              </w:r>
            </w:smartTag>
          </w:smartTag>
          <w:r>
            <w:t xml:space="preserve"> just above the head cut and ephemeral flows from a culvert and 89A drainage. The project site ends just downstream from the Oak Creek-Spring Channel confluence.</w:t>
          </w:r>
        </w:p>
        <w:p w:rsidR="000F1C0D" w:rsidRDefault="000F1C0D" w:rsidP="003B3213">
          <w:pPr>
            <w:pStyle w:val="Heading2"/>
            <w:spacing w:before="0" w:line="360" w:lineRule="auto"/>
          </w:pPr>
          <w:bookmarkStart w:id="14" w:name="_Toc369683625"/>
          <w:r>
            <w:t>Site obstacles and limitations</w:t>
          </w:r>
          <w:bookmarkEnd w:id="14"/>
        </w:p>
        <w:p w:rsidR="000F1C0D" w:rsidRPr="00CA6368" w:rsidRDefault="000F1C0D" w:rsidP="003B3213">
          <w:pPr>
            <w:spacing w:after="0" w:line="360" w:lineRule="auto"/>
          </w:pPr>
          <w:r>
            <w:tab/>
            <w:t xml:space="preserve">This project calls for stabilizing the </w:t>
          </w:r>
          <w:smartTag w:uri="urn:schemas-microsoft-com:office:smarttags" w:element="City">
            <w:smartTag w:uri="urn:schemas-microsoft-com:office:smarttags" w:element="place">
              <w:r>
                <w:t>Oak Creek</w:t>
              </w:r>
            </w:smartTag>
          </w:smartTag>
          <w:r>
            <w:t xml:space="preserve"> channel between infrastructure which should not be disturbed and protecting habitat for the threatened Narrowheaded Garter Snake. The Narrowheaded Garter Snake habitat can currently be found surrounding both confluences and the Spring Channel.</w:t>
          </w:r>
        </w:p>
        <w:p w:rsidR="000F1C0D" w:rsidRPr="000F1C0D" w:rsidRDefault="000F1C0D" w:rsidP="000F1C0D"/>
        <w:p w:rsidR="000F1C0D" w:rsidRPr="000F1C0D" w:rsidRDefault="000F1C0D" w:rsidP="000F1C0D">
          <w:pPr>
            <w:pStyle w:val="Heading2"/>
          </w:pPr>
        </w:p>
        <w:p w:rsidR="000F055E" w:rsidRDefault="000F055E">
          <w:r>
            <w:br w:type="page"/>
          </w:r>
        </w:p>
        <w:p w:rsidR="00A96DDC" w:rsidRDefault="000F055E" w:rsidP="003B3213">
          <w:pPr>
            <w:pStyle w:val="Heading1"/>
            <w:numPr>
              <w:ilvl w:val="0"/>
              <w:numId w:val="1"/>
            </w:numPr>
            <w:spacing w:before="0" w:line="360" w:lineRule="auto"/>
          </w:pPr>
          <w:bookmarkStart w:id="15" w:name="_Toc369683626"/>
          <w:r>
            <w:lastRenderedPageBreak/>
            <w:t>Reference Reach</w:t>
          </w:r>
          <w:bookmarkEnd w:id="15"/>
        </w:p>
        <w:p w:rsidR="00A96DDC" w:rsidRDefault="00A96DDC" w:rsidP="003B3213">
          <w:pPr>
            <w:spacing w:after="0" w:line="360" w:lineRule="auto"/>
            <w:ind w:firstLine="444"/>
          </w:pPr>
          <w:r>
            <w:t xml:space="preserve">Our team dedicated a day to survey Oak Creek in Oak Creek Canyon searching for a stable reach that would qualify as a reference reach. The valley type for this section of </w:t>
          </w:r>
          <w:smartTag w:uri="urn:schemas-microsoft-com:office:smarttags" w:element="City">
            <w:smartTag w:uri="urn:schemas-microsoft-com:office:smarttags" w:element="place">
              <w:r>
                <w:t>Oak Creek</w:t>
              </w:r>
            </w:smartTag>
          </w:smartTag>
          <w:r>
            <w:t xml:space="preserve"> is a Rosgen Valley Type 1, a V shaped canyon. This valley type is present from the head waters of </w:t>
          </w:r>
          <w:smartTag w:uri="urn:schemas-microsoft-com:office:smarttags" w:element="City">
            <w:smartTag w:uri="urn:schemas-microsoft-com:office:smarttags" w:element="place">
              <w:r>
                <w:t>Oak Creek</w:t>
              </w:r>
            </w:smartTag>
          </w:smartTag>
          <w:r>
            <w:t xml:space="preserve"> down to the Trout Farm a few miles south. At the Trout Farm the canyon begins to open up.</w:t>
          </w:r>
        </w:p>
        <w:p w:rsidR="00A96DDC" w:rsidRPr="003B3213" w:rsidRDefault="00A96DDC" w:rsidP="003B3213">
          <w:pPr>
            <w:pStyle w:val="Heading2"/>
            <w:spacing w:before="0" w:line="360" w:lineRule="auto"/>
            <w:rPr>
              <w:rFonts w:asciiTheme="minorHAnsi" w:hAnsiTheme="minorHAnsi"/>
              <w:sz w:val="22"/>
              <w:szCs w:val="22"/>
            </w:rPr>
          </w:pPr>
          <w:bookmarkStart w:id="16" w:name="_Toc369683627"/>
          <w:r w:rsidRPr="003B3213">
            <w:rPr>
              <w:rFonts w:asciiTheme="minorHAnsi" w:hAnsiTheme="minorHAnsi"/>
              <w:sz w:val="22"/>
              <w:szCs w:val="22"/>
            </w:rPr>
            <w:t>Location of reference reach</w:t>
          </w:r>
          <w:bookmarkEnd w:id="16"/>
        </w:p>
        <w:p w:rsidR="00A96DDC" w:rsidRPr="003B3213" w:rsidRDefault="00A96DDC" w:rsidP="003B3213">
          <w:pPr>
            <w:spacing w:after="0" w:line="360" w:lineRule="auto"/>
            <w:ind w:firstLine="720"/>
          </w:pPr>
          <w:r w:rsidRPr="003B3213">
            <w:t>The reference reach site was selected upstream of our project site. This site was also chosen because we were able to tie in a benchmark from the National Geodetic Survey, Vertical Control Mark: N 491 1982.</w:t>
          </w:r>
        </w:p>
        <w:p w:rsidR="00A96DDC" w:rsidRPr="003B3213" w:rsidRDefault="00A96DDC" w:rsidP="003B3213">
          <w:pPr>
            <w:spacing w:after="0" w:line="360" w:lineRule="auto"/>
          </w:pPr>
          <w:r w:rsidRPr="003B3213">
            <w:tab/>
            <w:t>A reach was also surveyed directly downstream of our project site as an additional reference reach in order to analyze the stable dimensions at this particular location. This reference reach begins where our project site ends at the Oak Creek-Spring channel confluence.</w:t>
          </w:r>
        </w:p>
        <w:p w:rsidR="00A96DDC" w:rsidRPr="003B3213" w:rsidRDefault="00A96DDC" w:rsidP="003B3213">
          <w:pPr>
            <w:pStyle w:val="Heading2"/>
            <w:spacing w:before="0" w:line="360" w:lineRule="auto"/>
            <w:rPr>
              <w:rFonts w:asciiTheme="minorHAnsi" w:hAnsiTheme="minorHAnsi"/>
              <w:sz w:val="22"/>
              <w:szCs w:val="22"/>
            </w:rPr>
          </w:pPr>
          <w:bookmarkStart w:id="17" w:name="_Toc369683628"/>
          <w:r w:rsidRPr="003B3213">
            <w:rPr>
              <w:rFonts w:asciiTheme="minorHAnsi" w:hAnsiTheme="minorHAnsi"/>
              <w:sz w:val="22"/>
              <w:szCs w:val="22"/>
            </w:rPr>
            <w:t>Site Features</w:t>
          </w:r>
          <w:bookmarkEnd w:id="17"/>
        </w:p>
        <w:p w:rsidR="00A96DDC" w:rsidRPr="00696FC0" w:rsidRDefault="00A96DDC" w:rsidP="00F4314F">
          <w:pPr>
            <w:spacing w:after="0" w:line="360" w:lineRule="auto"/>
          </w:pPr>
          <w:r>
            <w:tab/>
            <w:t>The reference reach at Vertical Control Mark: N 491 appeared to be a Rosgen B-2 type channel based on the cross sectional shape and the cobble and boulders that make up the channel bed. The banks were well vegetated with grasses and shrubs and the overall channel did not have any signs of instability.</w:t>
          </w:r>
        </w:p>
        <w:p w:rsidR="00A96DDC" w:rsidRDefault="00A96DDC" w:rsidP="00F4314F">
          <w:pPr>
            <w:pStyle w:val="Heading2"/>
            <w:spacing w:before="0" w:line="360" w:lineRule="auto"/>
          </w:pPr>
          <w:bookmarkStart w:id="18" w:name="_Toc369683629"/>
          <w:r>
            <w:t>Reference reach Calculations</w:t>
          </w:r>
          <w:bookmarkEnd w:id="18"/>
        </w:p>
        <w:p w:rsidR="00A96DDC" w:rsidRDefault="00A96DDC" w:rsidP="00F4314F">
          <w:pPr>
            <w:spacing w:after="0" w:line="360" w:lineRule="auto"/>
            <w:ind w:firstLine="720"/>
          </w:pPr>
          <w:r>
            <w:t xml:space="preserve">The following data was calculated using 10 cross sections from each reference reach and averaging the data for a more site appropriate channel type. </w:t>
          </w:r>
        </w:p>
        <w:p w:rsidR="00A96DDC" w:rsidRDefault="00A96DDC" w:rsidP="00F4314F">
          <w:pPr>
            <w:pStyle w:val="ListParagraph"/>
            <w:numPr>
              <w:ilvl w:val="1"/>
              <w:numId w:val="3"/>
            </w:numPr>
            <w:spacing w:after="0" w:line="360" w:lineRule="auto"/>
          </w:pPr>
          <w:r>
            <w:t xml:space="preserve">High Flow Rate: 1427.9 </w:t>
          </w:r>
          <w:proofErr w:type="spellStart"/>
          <w:r>
            <w:t>cfs</w:t>
          </w:r>
          <w:proofErr w:type="spellEnd"/>
        </w:p>
        <w:p w:rsidR="00A96DDC" w:rsidRDefault="00A96DDC" w:rsidP="00F4314F">
          <w:pPr>
            <w:pStyle w:val="ListParagraph"/>
            <w:numPr>
              <w:ilvl w:val="1"/>
              <w:numId w:val="3"/>
            </w:numPr>
            <w:spacing w:after="0" w:line="360" w:lineRule="auto"/>
          </w:pPr>
          <w:r>
            <w:t xml:space="preserve">Average </w:t>
          </w:r>
          <w:proofErr w:type="spellStart"/>
          <w:r>
            <w:t>Bankfull</w:t>
          </w:r>
          <w:proofErr w:type="spellEnd"/>
          <w:r>
            <w:t xml:space="preserve"> Width: 55.74 ft.</w:t>
          </w:r>
        </w:p>
        <w:p w:rsidR="00A96DDC" w:rsidRDefault="00A96DDC" w:rsidP="00F4314F">
          <w:pPr>
            <w:pStyle w:val="ListParagraph"/>
            <w:numPr>
              <w:ilvl w:val="1"/>
              <w:numId w:val="3"/>
            </w:numPr>
            <w:spacing w:after="0" w:line="360" w:lineRule="auto"/>
          </w:pPr>
          <w:r>
            <w:t>Average W/D Ratio: 11.68</w:t>
          </w:r>
        </w:p>
        <w:p w:rsidR="00A96DDC" w:rsidRDefault="00A96DDC" w:rsidP="00F4314F">
          <w:pPr>
            <w:pStyle w:val="ListParagraph"/>
            <w:numPr>
              <w:ilvl w:val="1"/>
              <w:numId w:val="3"/>
            </w:numPr>
            <w:spacing w:after="0" w:line="360" w:lineRule="auto"/>
          </w:pPr>
          <w:r>
            <w:t>Average Wetted Perimeter: 58.45 ft.</w:t>
          </w:r>
        </w:p>
        <w:p w:rsidR="00A96DDC" w:rsidRDefault="00A96DDC" w:rsidP="00F4314F">
          <w:pPr>
            <w:pStyle w:val="ListParagraph"/>
            <w:numPr>
              <w:ilvl w:val="1"/>
              <w:numId w:val="3"/>
            </w:numPr>
            <w:spacing w:after="0" w:line="360" w:lineRule="auto"/>
          </w:pPr>
          <w:r>
            <w:t>Average E/R: 1.5</w:t>
          </w:r>
        </w:p>
        <w:p w:rsidR="00A96DDC" w:rsidRDefault="00A96DDC" w:rsidP="00F4314F">
          <w:pPr>
            <w:pStyle w:val="ListParagraph"/>
            <w:numPr>
              <w:ilvl w:val="1"/>
              <w:numId w:val="3"/>
            </w:numPr>
            <w:spacing w:after="0" w:line="360" w:lineRule="auto"/>
          </w:pPr>
          <w:r>
            <w:t xml:space="preserve">Actual 2x </w:t>
          </w:r>
          <w:proofErr w:type="spellStart"/>
          <w:r>
            <w:t>Bankfull</w:t>
          </w:r>
          <w:proofErr w:type="spellEnd"/>
          <w:r>
            <w:t xml:space="preserve"> Width: 88.18</w:t>
          </w:r>
        </w:p>
        <w:p w:rsidR="00A96DDC" w:rsidRDefault="00A96DDC" w:rsidP="00F4314F">
          <w:pPr>
            <w:pStyle w:val="ListParagraph"/>
            <w:numPr>
              <w:ilvl w:val="1"/>
              <w:numId w:val="3"/>
            </w:numPr>
            <w:spacing w:after="0" w:line="360" w:lineRule="auto"/>
          </w:pPr>
          <w:r>
            <w:t>Average Cross Sectional Area: 168.44 sq. ft.</w:t>
          </w:r>
        </w:p>
        <w:p w:rsidR="00A96DDC" w:rsidRDefault="00A96DDC" w:rsidP="00F4314F">
          <w:pPr>
            <w:pStyle w:val="ListParagraph"/>
            <w:numPr>
              <w:ilvl w:val="1"/>
              <w:numId w:val="3"/>
            </w:numPr>
            <w:spacing w:after="0" w:line="360" w:lineRule="auto"/>
          </w:pPr>
          <w:r>
            <w:t>Actual Depth: 4.77</w:t>
          </w:r>
        </w:p>
        <w:p w:rsidR="00A96DDC" w:rsidRPr="00375898" w:rsidRDefault="00A96DDC" w:rsidP="00F4314F">
          <w:pPr>
            <w:spacing w:after="0" w:line="360" w:lineRule="auto"/>
          </w:pPr>
          <w:r>
            <w:tab/>
            <w:t xml:space="preserve">The High Flow Rate was calculated using Manning’s equation at a bankfull cross sectional area. The average bankfull width averaged all the bankfull widths for all 20 cross sections. The W/D Ratio was calculated using Average Bankfull Width and Actual Depth. The W/D Ratio is less than the Rosgen Wildland Hydrology classification for a B type of stream. The Average Wetted Perimeter was the average </w:t>
          </w:r>
          <w:r>
            <w:lastRenderedPageBreak/>
            <w:t>of the 20 measured cross sections. The Average Entrenchment Ratio was determined by dividing the Average 2x Bankfull Depth by the Average Wetted Perimeter. The E/R is consistent with the Rosgen Wildland Hydrology classification for a B type of stream. The Actual 2x Bankfull Width was the average of all 20 cross sections. Several of the cross sections in the reference reach downstream of our site had a 2x Bankfull width in excess of the terrain surveyed and were therefore determined to have a width of 100 feet. This assumption of 100 feet was a group consensus based on our experience at the site. The Average Cross Sectional Area and the Actual Depth were determined by averaging the data from the 20 cross sections used in our analysis.</w:t>
          </w:r>
        </w:p>
        <w:p w:rsidR="00A96DDC" w:rsidRPr="00A96DDC" w:rsidRDefault="00A96DDC" w:rsidP="00A96DDC"/>
        <w:p w:rsidR="00F06F9A" w:rsidRDefault="00F06F9A" w:rsidP="00A96DDC">
          <w:pPr>
            <w:pStyle w:val="Heading2"/>
          </w:pPr>
          <w:r>
            <w:br w:type="page"/>
          </w:r>
        </w:p>
        <w:p w:rsidR="00F06F9A" w:rsidRDefault="000F055E" w:rsidP="00F06F9A">
          <w:pPr>
            <w:pStyle w:val="Heading1"/>
            <w:spacing w:line="360" w:lineRule="auto"/>
          </w:pPr>
          <w:bookmarkStart w:id="19" w:name="_Toc369683630"/>
          <w:r>
            <w:lastRenderedPageBreak/>
            <w:t>4.0</w:t>
          </w:r>
          <w:r w:rsidR="00F06F9A">
            <w:t xml:space="preserve"> Design Alternatives</w:t>
          </w:r>
          <w:bookmarkEnd w:id="19"/>
        </w:p>
        <w:p w:rsidR="00F06F9A" w:rsidRDefault="00F06F9A" w:rsidP="00F06F9A">
          <w:pPr>
            <w:spacing w:after="0" w:line="360" w:lineRule="auto"/>
            <w:ind w:firstLine="720"/>
          </w:pPr>
          <w:r w:rsidRPr="00F06F9A">
            <w:t>Three design alternatives were created for this project due to the site difficulties which limited the practicality of using the reference reach based design. The Site specific design used the limitations of the locations to create the most cost effective channel based off the reference reach based design. All three design alternatives follow the same new channel path approximately equidistant from 89A and the campground road at the middle of the alignment. The alignment has a sinuosity of 1.055 and a slope of 2.47%. The sinuosity of the selected channel is slightly less than the Rosgen Wildland Hydrology suggests but the slope is consistent with a B type of channel. The project area covers approximately 102,000 sq. ft.</w:t>
          </w:r>
        </w:p>
        <w:p w:rsidR="00F06F9A" w:rsidRDefault="00F06F9A" w:rsidP="00F06F9A">
          <w:pPr>
            <w:pStyle w:val="Heading2"/>
            <w:spacing w:line="360" w:lineRule="auto"/>
            <w:rPr>
              <w:b w:val="0"/>
              <w:iCs/>
            </w:rPr>
          </w:pPr>
          <w:bookmarkStart w:id="20" w:name="_Toc369683631"/>
          <w:r w:rsidRPr="00F06F9A">
            <w:rPr>
              <w:i/>
              <w:iCs/>
            </w:rPr>
            <w:t>Reference reach based design, DA-1</w:t>
          </w:r>
          <w:bookmarkEnd w:id="20"/>
        </w:p>
        <w:p w:rsidR="00F06F9A" w:rsidRDefault="00F06F9A" w:rsidP="00F06F9A">
          <w:pPr>
            <w:spacing w:after="0" w:line="360" w:lineRule="auto"/>
            <w:ind w:firstLine="720"/>
          </w:pPr>
          <w:r>
            <w:t>Design Alternative 1 (DA-1), was entirely based on the data calculated from the reference reach. The 2x Bank-full Width used was 88.2 feet, giving an elevation difference between the over bank and Thalweg of 9.54 feet. The horizontal distance from overbank to the top bank is 16.225 feet with a decrease in elevation of 4.77 feet. From top bank to bottom bank the horizontal distance is 10 feet and a decrease in elevation of 3.53 feet. From bottom bank to the inner berm the horizontal distance is 5.375 and an increase in elevation of 0.4 feet. From the inner berm to the thalweg the horizontal distance was 12.5 feet with a decrease in elevation of 2.4 feet.</w:t>
          </w:r>
          <w:r>
            <w:tab/>
          </w:r>
        </w:p>
        <w:p w:rsidR="00F06F9A" w:rsidRDefault="00F06F9A" w:rsidP="00F06F9A">
          <w:pPr>
            <w:spacing w:after="0" w:line="360" w:lineRule="auto"/>
            <w:ind w:firstLine="720"/>
          </w:pPr>
          <w:r>
            <w:t xml:space="preserve">The increase in elevation between the bottom bank and the inner berm was intended to keep the base flow within the main channel and provide low area where aquatic vegetation could establish. This idea is carried over to Design Alternative 2 (DA-2) but removed in Design Alternative 3 (DA-3) due to concerns over instability of the channel bed and banks. </w:t>
          </w:r>
        </w:p>
        <w:p w:rsidR="00F06F9A" w:rsidRPr="00EC6230" w:rsidRDefault="00F06F9A" w:rsidP="00F06F9A">
          <w:pPr>
            <w:spacing w:after="0" w:line="360" w:lineRule="auto"/>
          </w:pPr>
          <w:r>
            <w:tab/>
            <w:t>The total cut/fill balance for this design was in excess of 12,000 cubic yards and would make this design alternative too expensive to be practical.</w:t>
          </w:r>
        </w:p>
        <w:p w:rsidR="00F06F9A" w:rsidRDefault="00F06F9A" w:rsidP="00F06F9A">
          <w:pPr>
            <w:pStyle w:val="Heading2"/>
            <w:rPr>
              <w:b w:val="0"/>
              <w:iCs/>
            </w:rPr>
          </w:pPr>
          <w:bookmarkStart w:id="21" w:name="_Toc369683632"/>
          <w:r w:rsidRPr="00F06F9A">
            <w:rPr>
              <w:i/>
              <w:iCs/>
            </w:rPr>
            <w:t>Site specific design, DA-2</w:t>
          </w:r>
          <w:bookmarkEnd w:id="21"/>
        </w:p>
        <w:p w:rsidR="00F06F9A" w:rsidRDefault="00F06F9A" w:rsidP="00F06F9A">
          <w:pPr>
            <w:spacing w:after="0" w:line="480" w:lineRule="auto"/>
            <w:ind w:firstLine="720"/>
          </w:pPr>
          <w:r w:rsidRPr="00F06F9A">
            <w:t>DA-2 is almost entirely the same as DA-1 except the overbanks were removed in order to make the restoration more affordable. Removing the overbanks also has the hydr</w:t>
          </w:r>
          <w:r w:rsidR="003B3213">
            <w:t>aulic benefit of making a flood</w:t>
          </w:r>
          <w:r w:rsidRPr="00F06F9A">
            <w:t>plain more accessible</w:t>
          </w:r>
          <w:r w:rsidR="003B3213">
            <w:t>,</w:t>
          </w:r>
          <w:r w:rsidRPr="00F06F9A">
            <w:t xml:space="preserve"> which would reduce the velocities in the chann</w:t>
          </w:r>
          <w:r w:rsidR="003B3213">
            <w:t>el during high flows. The flood</w:t>
          </w:r>
          <w:r w:rsidRPr="00F06F9A">
            <w:t>plain w</w:t>
          </w:r>
          <w:r w:rsidR="003B3213">
            <w:t>ould</w:t>
          </w:r>
          <w:r w:rsidRPr="00F06F9A">
            <w:t xml:space="preserve"> also create habitat for riparian plant and animal species such as the Narrow</w:t>
          </w:r>
          <w:r w:rsidR="008A64CA">
            <w:t>-Headed Garter s</w:t>
          </w:r>
          <w:r w:rsidRPr="00F06F9A">
            <w:t>nake. The cut/fill was balanced to near zero in this design.</w:t>
          </w:r>
        </w:p>
        <w:p w:rsidR="008A64CA" w:rsidRPr="008A64CA" w:rsidRDefault="008A64CA" w:rsidP="008A64CA">
          <w:pPr>
            <w:pStyle w:val="Heading2"/>
            <w:rPr>
              <w:i/>
              <w:iCs/>
            </w:rPr>
          </w:pPr>
          <w:bookmarkStart w:id="22" w:name="_Toc369683633"/>
          <w:r w:rsidRPr="008A64CA">
            <w:rPr>
              <w:i/>
              <w:iCs/>
            </w:rPr>
            <w:lastRenderedPageBreak/>
            <w:t>Site specific design, DA-3</w:t>
          </w:r>
          <w:bookmarkEnd w:id="22"/>
        </w:p>
        <w:p w:rsidR="008A64CA" w:rsidRDefault="008A64CA" w:rsidP="008A64CA">
          <w:pPr>
            <w:spacing w:after="0" w:line="360" w:lineRule="auto"/>
            <w:ind w:firstLine="720"/>
          </w:pPr>
          <w:r w:rsidRPr="008A64CA">
            <w:t>DA-3 is simila</w:t>
          </w:r>
          <w:r>
            <w:t>r to DA-2 except the inner berm</w:t>
          </w:r>
          <w:r w:rsidRPr="008A64CA">
            <w:t xml:space="preserve"> w</w:t>
          </w:r>
          <w:r>
            <w:t>as</w:t>
          </w:r>
          <w:r w:rsidRPr="008A64CA">
            <w:t xml:space="preserve"> removed and the channel bottom was flattened into a trapezoidal shape. The trapezoidal shape of the channel bottom is more consistent with the natural conditions of </w:t>
          </w:r>
          <w:smartTag w:uri="urn:schemas-microsoft-com:office:smarttags" w:element="City">
            <w:smartTag w:uri="urn:schemas-microsoft-com:office:smarttags" w:element="place">
              <w:r w:rsidRPr="008A64CA">
                <w:t>Oak Creek</w:t>
              </w:r>
            </w:smartTag>
          </w:smartTag>
          <w:r w:rsidRPr="008A64CA">
            <w:t>. The bottom of the channel was expanded 4 feet in each direction giving the channel an 8 foot width with equal elevations as the thalweg. The extra cut from the channel bed expansion was used to reduce the slope next to the campground road. The overall cut/fill was balanced near zero.</w:t>
          </w:r>
        </w:p>
        <w:p w:rsidR="000F1C0D" w:rsidRDefault="000F1C0D" w:rsidP="000F1C0D">
          <w:pPr>
            <w:pStyle w:val="Heading2"/>
          </w:pPr>
          <w:bookmarkStart w:id="23" w:name="_Toc369683634"/>
          <w:r>
            <w:t>Additional design notes</w:t>
          </w:r>
          <w:bookmarkEnd w:id="23"/>
        </w:p>
        <w:p w:rsidR="000F1C0D" w:rsidRPr="000F1C0D" w:rsidRDefault="000F1C0D" w:rsidP="00F4314F">
          <w:pPr>
            <w:spacing w:after="0" w:line="360" w:lineRule="auto"/>
            <w:ind w:firstLine="720"/>
          </w:pPr>
          <w:r>
            <w:t>The steep bank slope on the bottom half of the project directly adjacent to the campground has an established though unofficial trail system providing easy and relatively safe access to the channel and flood plain. The cross sectional area should be constructed as described above and the project’s start and end locations blended into the topography at their respective locations. The concrete armoring contains rebar and synthetic tubing and should be disassembled and disposed of properly. There is approximately 960 cubic feet of armoring on site. A list of trees on the project site is also included. This list indicates which trees need to be removed during construction based on the root protection zone (RPZ). The RPZ was determined using the tree diameter, trees over 12 inches in diameter, multiplied by a factor of 1.5 feet per inch diameter. The RPZ used is a conservative estimate for the tree removal.</w:t>
          </w:r>
        </w:p>
        <w:p w:rsidR="000F1C0D" w:rsidRPr="008A64CA" w:rsidRDefault="000F1C0D" w:rsidP="000F1C0D">
          <w:pPr>
            <w:pStyle w:val="Heading2"/>
          </w:pPr>
        </w:p>
        <w:p w:rsidR="00F06F9A" w:rsidRDefault="00F06F9A" w:rsidP="00D112A6">
          <w:pPr>
            <w:pStyle w:val="Heading2"/>
          </w:pPr>
          <w:r>
            <w:br w:type="page"/>
          </w:r>
        </w:p>
        <w:p w:rsidR="00F06F9A" w:rsidRDefault="000F055E" w:rsidP="00F06F9A">
          <w:pPr>
            <w:rPr>
              <w:rFonts w:asciiTheme="majorHAnsi" w:eastAsiaTheme="majorEastAsia" w:hAnsiTheme="majorHAnsi" w:cstheme="majorBidi"/>
              <w:color w:val="B35E06" w:themeColor="accent1" w:themeShade="BF"/>
              <w:sz w:val="28"/>
              <w:szCs w:val="28"/>
            </w:rPr>
          </w:pPr>
          <w:r>
            <w:rPr>
              <w:rFonts w:asciiTheme="majorHAnsi" w:eastAsiaTheme="majorEastAsia" w:hAnsiTheme="majorHAnsi" w:cstheme="majorBidi"/>
              <w:color w:val="B35E06" w:themeColor="accent1" w:themeShade="BF"/>
              <w:sz w:val="28"/>
              <w:szCs w:val="28"/>
            </w:rPr>
            <w:lastRenderedPageBreak/>
            <w:t>5.0</w:t>
          </w:r>
          <w:r w:rsidR="00F06F9A">
            <w:rPr>
              <w:rFonts w:asciiTheme="majorHAnsi" w:eastAsiaTheme="majorEastAsia" w:hAnsiTheme="majorHAnsi" w:cstheme="majorBidi"/>
              <w:color w:val="B35E06" w:themeColor="accent1" w:themeShade="BF"/>
              <w:sz w:val="28"/>
              <w:szCs w:val="28"/>
            </w:rPr>
            <w:t xml:space="preserve"> Final Design</w:t>
          </w:r>
        </w:p>
        <w:p w:rsidR="00E24B30" w:rsidRDefault="00F06F9A" w:rsidP="00F06F9A">
          <w:pPr>
            <w:pStyle w:val="Heading1"/>
          </w:pPr>
          <w:r>
            <w:t xml:space="preserve"> </w:t>
          </w:r>
        </w:p>
        <w:p w:rsidR="00E24B30" w:rsidRPr="00E24B30" w:rsidRDefault="00E24B30" w:rsidP="00E24B30">
          <w:r w:rsidRPr="00E24B30">
            <w:rPr>
              <w:b/>
            </w:rPr>
            <w:t xml:space="preserve"> </w:t>
          </w:r>
        </w:p>
        <w:p w:rsidR="006D3964" w:rsidRDefault="006D3964">
          <w:r>
            <w:br w:type="page"/>
          </w:r>
        </w:p>
      </w:sdtContent>
    </w:sdt>
    <w:p w:rsidR="00D112A6" w:rsidRDefault="00D112A6" w:rsidP="00D112A6">
      <w:pPr>
        <w:pStyle w:val="Heading1"/>
      </w:pPr>
      <w:bookmarkStart w:id="24" w:name="_Toc369683635"/>
      <w:r>
        <w:lastRenderedPageBreak/>
        <w:t>6.0 References</w:t>
      </w:r>
      <w:bookmarkEnd w:id="24"/>
    </w:p>
    <w:p w:rsidR="006D3964" w:rsidRDefault="006D3964" w:rsidP="00D112A6">
      <w:pPr>
        <w:pStyle w:val="Heading1"/>
      </w:pPr>
      <w:r>
        <w:br w:type="page"/>
      </w:r>
    </w:p>
    <w:p w:rsidR="00862241" w:rsidRDefault="00D112A6" w:rsidP="00D112A6">
      <w:pPr>
        <w:pStyle w:val="Heading1"/>
      </w:pPr>
      <w:bookmarkStart w:id="25" w:name="_Toc369683636"/>
      <w:r>
        <w:lastRenderedPageBreak/>
        <w:t>7.0 Appendix</w:t>
      </w:r>
      <w:bookmarkEnd w:id="25"/>
    </w:p>
    <w:p w:rsidR="00FD26E8" w:rsidRPr="00FD26E8" w:rsidRDefault="00FD26E8" w:rsidP="00FD26E8">
      <w:r>
        <w:rPr>
          <w:noProof/>
        </w:rPr>
        <w:drawing>
          <wp:inline distT="0" distB="0" distL="0" distR="0">
            <wp:extent cx="4127500" cy="5280584"/>
            <wp:effectExtent l="38100" t="19050" r="25400" b="15316"/>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C07562.tmp"/>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256" t="9967" r="25347" b="3797"/>
                    <a:stretch>
                      <a:fillRect/>
                    </a:stretch>
                  </pic:blipFill>
                  <pic:spPr>
                    <a:xfrm>
                      <a:off x="0" y="0"/>
                      <a:ext cx="4127500" cy="5280584"/>
                    </a:xfrm>
                    <a:prstGeom prst="rect">
                      <a:avLst/>
                    </a:prstGeom>
                    <a:ln>
                      <a:solidFill>
                        <a:schemeClr val="tx1"/>
                      </a:solidFill>
                    </a:ln>
                  </pic:spPr>
                </pic:pic>
              </a:graphicData>
            </a:graphic>
          </wp:inline>
        </w:drawing>
      </w:r>
    </w:p>
    <w:sectPr w:rsidR="00FD26E8" w:rsidRPr="00FD26E8" w:rsidSect="006D3964">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11A" w:rsidRDefault="00B8011A" w:rsidP="00D112A6">
      <w:pPr>
        <w:spacing w:after="0" w:line="240" w:lineRule="auto"/>
      </w:pPr>
      <w:r>
        <w:separator/>
      </w:r>
    </w:p>
  </w:endnote>
  <w:endnote w:type="continuationSeparator" w:id="0">
    <w:p w:rsidR="00B8011A" w:rsidRDefault="00B8011A" w:rsidP="00D112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11A" w:rsidRDefault="00B8011A" w:rsidP="00D112A6">
      <w:pPr>
        <w:spacing w:after="0" w:line="240" w:lineRule="auto"/>
      </w:pPr>
      <w:r>
        <w:separator/>
      </w:r>
    </w:p>
  </w:footnote>
  <w:footnote w:type="continuationSeparator" w:id="0">
    <w:p w:rsidR="00B8011A" w:rsidRDefault="00B8011A" w:rsidP="00D112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2A6" w:rsidRDefault="00D112A6">
    <w:pPr>
      <w:pStyle w:val="Header"/>
    </w:pPr>
    <w:r>
      <w:t>CENE486</w:t>
    </w:r>
    <w:r>
      <w:ptab w:relativeTo="margin" w:alignment="center" w:leader="none"/>
    </w:r>
    <w:r>
      <w:t xml:space="preserve">Design Report </w:t>
    </w:r>
    <w:r>
      <w:ptab w:relativeTo="margin" w:alignment="right" w:leader="none"/>
    </w:r>
    <w:r>
      <w:t>Cave Springs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24B18"/>
    <w:multiLevelType w:val="multilevel"/>
    <w:tmpl w:val="149C1468"/>
    <w:lvl w:ilvl="0">
      <w:start w:val="1"/>
      <w:numFmt w:val="decimal"/>
      <w:lvlText w:val="%1.0"/>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24DC36B5"/>
    <w:multiLevelType w:val="hybridMultilevel"/>
    <w:tmpl w:val="1C60F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675B4E"/>
    <w:multiLevelType w:val="hybridMultilevel"/>
    <w:tmpl w:val="31EC9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D3964"/>
    <w:rsid w:val="000F055E"/>
    <w:rsid w:val="000F1C0D"/>
    <w:rsid w:val="003B3213"/>
    <w:rsid w:val="0044387D"/>
    <w:rsid w:val="005A5965"/>
    <w:rsid w:val="005E409B"/>
    <w:rsid w:val="006D3964"/>
    <w:rsid w:val="00734048"/>
    <w:rsid w:val="00785582"/>
    <w:rsid w:val="008A64CA"/>
    <w:rsid w:val="008B2948"/>
    <w:rsid w:val="00A96DDC"/>
    <w:rsid w:val="00AD4F8E"/>
    <w:rsid w:val="00B24290"/>
    <w:rsid w:val="00B8011A"/>
    <w:rsid w:val="00D112A6"/>
    <w:rsid w:val="00D30888"/>
    <w:rsid w:val="00D527DA"/>
    <w:rsid w:val="00E23F92"/>
    <w:rsid w:val="00E24B30"/>
    <w:rsid w:val="00E2561C"/>
    <w:rsid w:val="00F06F9A"/>
    <w:rsid w:val="00F4314F"/>
    <w:rsid w:val="00F565B0"/>
    <w:rsid w:val="00FD26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5B0"/>
  </w:style>
  <w:style w:type="paragraph" w:styleId="Heading1">
    <w:name w:val="heading 1"/>
    <w:basedOn w:val="Normal"/>
    <w:next w:val="Normal"/>
    <w:link w:val="Heading1Char"/>
    <w:uiPriority w:val="9"/>
    <w:qFormat/>
    <w:rsid w:val="005E409B"/>
    <w:pPr>
      <w:keepNext/>
      <w:keepLines/>
      <w:spacing w:before="480" w:after="0"/>
      <w:outlineLvl w:val="0"/>
    </w:pPr>
    <w:rPr>
      <w:rFonts w:asciiTheme="majorHAnsi" w:eastAsiaTheme="majorEastAsia" w:hAnsiTheme="majorHAnsi" w:cstheme="majorBidi"/>
      <w:b/>
      <w:bCs/>
      <w:color w:val="B35E06" w:themeColor="accent1" w:themeShade="BF"/>
      <w:sz w:val="28"/>
      <w:szCs w:val="28"/>
    </w:rPr>
  </w:style>
  <w:style w:type="paragraph" w:styleId="Heading2">
    <w:name w:val="heading 2"/>
    <w:basedOn w:val="Normal"/>
    <w:next w:val="Normal"/>
    <w:link w:val="Heading2Char"/>
    <w:uiPriority w:val="9"/>
    <w:unhideWhenUsed/>
    <w:qFormat/>
    <w:rsid w:val="00E24B30"/>
    <w:pPr>
      <w:keepNext/>
      <w:keepLines/>
      <w:spacing w:before="200" w:after="0"/>
      <w:outlineLvl w:val="1"/>
    </w:pPr>
    <w:rPr>
      <w:rFonts w:asciiTheme="majorHAnsi" w:eastAsiaTheme="majorEastAsia" w:hAnsiTheme="majorHAnsi" w:cstheme="majorBidi"/>
      <w:b/>
      <w:bCs/>
      <w:color w:val="F07F09" w:themeColor="accent1"/>
      <w:sz w:val="26"/>
      <w:szCs w:val="26"/>
    </w:rPr>
  </w:style>
  <w:style w:type="paragraph" w:styleId="Heading3">
    <w:name w:val="heading 3"/>
    <w:basedOn w:val="Normal"/>
    <w:next w:val="Normal"/>
    <w:link w:val="Heading3Char"/>
    <w:uiPriority w:val="9"/>
    <w:unhideWhenUsed/>
    <w:qFormat/>
    <w:rsid w:val="00E24B30"/>
    <w:pPr>
      <w:keepNext/>
      <w:keepLines/>
      <w:spacing w:before="200" w:after="0"/>
      <w:outlineLvl w:val="2"/>
    </w:pPr>
    <w:rPr>
      <w:rFonts w:asciiTheme="majorHAnsi" w:eastAsiaTheme="majorEastAsia" w:hAnsiTheme="majorHAnsi" w:cstheme="majorBidi"/>
      <w:b/>
      <w:bCs/>
      <w:color w:val="F07F0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D3964"/>
    <w:pPr>
      <w:spacing w:after="0" w:line="240" w:lineRule="auto"/>
    </w:pPr>
    <w:rPr>
      <w:rFonts w:eastAsiaTheme="minorEastAsia"/>
    </w:rPr>
  </w:style>
  <w:style w:type="character" w:customStyle="1" w:styleId="NoSpacingChar">
    <w:name w:val="No Spacing Char"/>
    <w:basedOn w:val="DefaultParagraphFont"/>
    <w:link w:val="NoSpacing"/>
    <w:uiPriority w:val="1"/>
    <w:rsid w:val="006D3964"/>
    <w:rPr>
      <w:rFonts w:eastAsiaTheme="minorEastAsia"/>
    </w:rPr>
  </w:style>
  <w:style w:type="paragraph" w:styleId="BalloonText">
    <w:name w:val="Balloon Text"/>
    <w:basedOn w:val="Normal"/>
    <w:link w:val="BalloonTextChar"/>
    <w:uiPriority w:val="99"/>
    <w:semiHidden/>
    <w:unhideWhenUsed/>
    <w:rsid w:val="006D3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964"/>
    <w:rPr>
      <w:rFonts w:ascii="Tahoma" w:hAnsi="Tahoma" w:cs="Tahoma"/>
      <w:sz w:val="16"/>
      <w:szCs w:val="16"/>
    </w:rPr>
  </w:style>
  <w:style w:type="character" w:customStyle="1" w:styleId="Heading1Char">
    <w:name w:val="Heading 1 Char"/>
    <w:basedOn w:val="DefaultParagraphFont"/>
    <w:link w:val="Heading1"/>
    <w:uiPriority w:val="9"/>
    <w:rsid w:val="005E409B"/>
    <w:rPr>
      <w:rFonts w:asciiTheme="majorHAnsi" w:eastAsiaTheme="majorEastAsia" w:hAnsiTheme="majorHAnsi" w:cstheme="majorBidi"/>
      <w:b/>
      <w:bCs/>
      <w:color w:val="B35E06" w:themeColor="accent1" w:themeShade="BF"/>
      <w:sz w:val="28"/>
      <w:szCs w:val="28"/>
    </w:rPr>
  </w:style>
  <w:style w:type="paragraph" w:styleId="TOCHeading">
    <w:name w:val="TOC Heading"/>
    <w:basedOn w:val="Heading1"/>
    <w:next w:val="Normal"/>
    <w:uiPriority w:val="39"/>
    <w:unhideWhenUsed/>
    <w:qFormat/>
    <w:rsid w:val="005E409B"/>
    <w:pPr>
      <w:outlineLvl w:val="9"/>
    </w:pPr>
  </w:style>
  <w:style w:type="paragraph" w:styleId="TOC2">
    <w:name w:val="toc 2"/>
    <w:basedOn w:val="Normal"/>
    <w:next w:val="Normal"/>
    <w:autoRedefine/>
    <w:uiPriority w:val="39"/>
    <w:unhideWhenUsed/>
    <w:qFormat/>
    <w:rsid w:val="005E409B"/>
    <w:pPr>
      <w:spacing w:after="100"/>
      <w:ind w:left="220"/>
    </w:pPr>
    <w:rPr>
      <w:rFonts w:eastAsiaTheme="minorEastAsia"/>
    </w:rPr>
  </w:style>
  <w:style w:type="paragraph" w:styleId="TOC1">
    <w:name w:val="toc 1"/>
    <w:basedOn w:val="Normal"/>
    <w:next w:val="Normal"/>
    <w:autoRedefine/>
    <w:uiPriority w:val="39"/>
    <w:unhideWhenUsed/>
    <w:qFormat/>
    <w:rsid w:val="005E409B"/>
    <w:pPr>
      <w:spacing w:after="100"/>
    </w:pPr>
    <w:rPr>
      <w:rFonts w:eastAsiaTheme="minorEastAsia"/>
    </w:rPr>
  </w:style>
  <w:style w:type="paragraph" w:styleId="TOC3">
    <w:name w:val="toc 3"/>
    <w:basedOn w:val="Normal"/>
    <w:next w:val="Normal"/>
    <w:autoRedefine/>
    <w:uiPriority w:val="39"/>
    <w:unhideWhenUsed/>
    <w:qFormat/>
    <w:rsid w:val="005E409B"/>
    <w:pPr>
      <w:spacing w:after="100"/>
      <w:ind w:left="440"/>
    </w:pPr>
    <w:rPr>
      <w:rFonts w:eastAsiaTheme="minorEastAsia"/>
    </w:rPr>
  </w:style>
  <w:style w:type="character" w:customStyle="1" w:styleId="Heading2Char">
    <w:name w:val="Heading 2 Char"/>
    <w:basedOn w:val="DefaultParagraphFont"/>
    <w:link w:val="Heading2"/>
    <w:uiPriority w:val="9"/>
    <w:rsid w:val="00E24B30"/>
    <w:rPr>
      <w:rFonts w:asciiTheme="majorHAnsi" w:eastAsiaTheme="majorEastAsia" w:hAnsiTheme="majorHAnsi" w:cstheme="majorBidi"/>
      <w:b/>
      <w:bCs/>
      <w:color w:val="F07F09" w:themeColor="accent1"/>
      <w:sz w:val="26"/>
      <w:szCs w:val="26"/>
    </w:rPr>
  </w:style>
  <w:style w:type="character" w:customStyle="1" w:styleId="Heading3Char">
    <w:name w:val="Heading 3 Char"/>
    <w:basedOn w:val="DefaultParagraphFont"/>
    <w:link w:val="Heading3"/>
    <w:uiPriority w:val="9"/>
    <w:rsid w:val="00E24B30"/>
    <w:rPr>
      <w:rFonts w:asciiTheme="majorHAnsi" w:eastAsiaTheme="majorEastAsia" w:hAnsiTheme="majorHAnsi" w:cstheme="majorBidi"/>
      <w:b/>
      <w:bCs/>
      <w:color w:val="F07F09" w:themeColor="accent1"/>
    </w:rPr>
  </w:style>
  <w:style w:type="paragraph" w:styleId="Header">
    <w:name w:val="header"/>
    <w:basedOn w:val="Normal"/>
    <w:link w:val="HeaderChar"/>
    <w:uiPriority w:val="99"/>
    <w:semiHidden/>
    <w:unhideWhenUsed/>
    <w:rsid w:val="00D112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12A6"/>
  </w:style>
  <w:style w:type="paragraph" w:styleId="Footer">
    <w:name w:val="footer"/>
    <w:basedOn w:val="Normal"/>
    <w:link w:val="FooterChar"/>
    <w:uiPriority w:val="99"/>
    <w:semiHidden/>
    <w:unhideWhenUsed/>
    <w:rsid w:val="00D112A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112A6"/>
  </w:style>
  <w:style w:type="character" w:styleId="Hyperlink">
    <w:name w:val="Hyperlink"/>
    <w:basedOn w:val="DefaultParagraphFont"/>
    <w:uiPriority w:val="99"/>
    <w:unhideWhenUsed/>
    <w:rsid w:val="00B24290"/>
    <w:rPr>
      <w:color w:val="6B9F25" w:themeColor="hyperlink"/>
      <w:u w:val="single"/>
    </w:rPr>
  </w:style>
  <w:style w:type="paragraph" w:styleId="ListParagraph">
    <w:name w:val="List Paragraph"/>
    <w:basedOn w:val="Normal"/>
    <w:uiPriority w:val="34"/>
    <w:qFormat/>
    <w:rsid w:val="00FD26E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402F7"/>
    <w:rsid w:val="001C2A44"/>
    <w:rsid w:val="00283BB0"/>
    <w:rsid w:val="004402F7"/>
    <w:rsid w:val="004C462C"/>
    <w:rsid w:val="00AD35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5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6D209A1BD84C60A97B5DBDA6334171">
    <w:name w:val="346D209A1BD84C60A97B5DBDA6334171"/>
    <w:rsid w:val="004402F7"/>
  </w:style>
  <w:style w:type="paragraph" w:customStyle="1" w:styleId="871FCA1B386040C1A34CC6867FCFA1A3">
    <w:name w:val="871FCA1B386040C1A34CC6867FCFA1A3"/>
    <w:rsid w:val="004402F7"/>
  </w:style>
  <w:style w:type="paragraph" w:customStyle="1" w:styleId="B99FDCEA259048DEBD2E02ECF1791202">
    <w:name w:val="B99FDCEA259048DEBD2E02ECF1791202"/>
    <w:rsid w:val="004402F7"/>
  </w:style>
  <w:style w:type="paragraph" w:customStyle="1" w:styleId="1ABDEC791E3A4268860778B45EADBBEE">
    <w:name w:val="1ABDEC791E3A4268860778B45EADBBEE"/>
    <w:rsid w:val="004402F7"/>
  </w:style>
  <w:style w:type="paragraph" w:customStyle="1" w:styleId="A5EC5966B9FC4900ADC20290D41FDE20">
    <w:name w:val="A5EC5966B9FC4900ADC20290D41FDE20"/>
    <w:rsid w:val="004402F7"/>
  </w:style>
  <w:style w:type="paragraph" w:customStyle="1" w:styleId="74F147F8323E4D3A856DF49D2E8789DD">
    <w:name w:val="74F147F8323E4D3A856DF49D2E8789DD"/>
    <w:rsid w:val="004402F7"/>
  </w:style>
  <w:style w:type="paragraph" w:customStyle="1" w:styleId="6D1199965ED04C56A22C0981993695F7">
    <w:name w:val="6D1199965ED04C56A22C0981993695F7"/>
    <w:rsid w:val="004402F7"/>
  </w:style>
  <w:style w:type="paragraph" w:customStyle="1" w:styleId="B4036315F7684D48887A1D84D1EAF2C3">
    <w:name w:val="B4036315F7684D48887A1D84D1EAF2C3"/>
    <w:rsid w:val="004402F7"/>
  </w:style>
  <w:style w:type="paragraph" w:customStyle="1" w:styleId="5445BB56875A4E1684633E8C4B9A84CE">
    <w:name w:val="5445BB56875A4E1684633E8C4B9A84CE"/>
    <w:rsid w:val="004402F7"/>
  </w:style>
  <w:style w:type="paragraph" w:customStyle="1" w:styleId="C76CDD4634EB47A4A8B8AB7FC46B84C7">
    <w:name w:val="C76CDD4634EB47A4A8B8AB7FC46B84C7"/>
    <w:rsid w:val="004402F7"/>
  </w:style>
  <w:style w:type="paragraph" w:customStyle="1" w:styleId="194CB0F336524E659B401C937D652C0F">
    <w:name w:val="194CB0F336524E659B401C937D652C0F"/>
    <w:rsid w:val="004402F7"/>
  </w:style>
  <w:style w:type="paragraph" w:customStyle="1" w:styleId="35FDCBE68C3D4124BEFF989C7F06F09E">
    <w:name w:val="35FDCBE68C3D4124BEFF989C7F06F09E"/>
    <w:rsid w:val="004402F7"/>
  </w:style>
  <w:style w:type="paragraph" w:customStyle="1" w:styleId="1DC4B080434345FAB6A77B7BC7B61AE1">
    <w:name w:val="1DC4B080434345FAB6A77B7BC7B61AE1"/>
    <w:rsid w:val="004402F7"/>
  </w:style>
  <w:style w:type="paragraph" w:customStyle="1" w:styleId="15467B6D497B4968B7165B712C80F761">
    <w:name w:val="15467B6D497B4968B7165B712C80F761"/>
    <w:rsid w:val="004402F7"/>
  </w:style>
  <w:style w:type="paragraph" w:customStyle="1" w:styleId="A71D8169C9C64E6BBDCE2AE7B836ED2E">
    <w:name w:val="A71D8169C9C64E6BBDCE2AE7B836ED2E"/>
    <w:rsid w:val="004402F7"/>
  </w:style>
  <w:style w:type="paragraph" w:customStyle="1" w:styleId="5EFFB84778214B21968E4BA7A0793308">
    <w:name w:val="5EFFB84778214B21968E4BA7A0793308"/>
    <w:rsid w:val="004402F7"/>
  </w:style>
  <w:style w:type="paragraph" w:customStyle="1" w:styleId="F772B313E6CE461E90A237A7060659BD">
    <w:name w:val="F772B313E6CE461E90A237A7060659BD"/>
    <w:rsid w:val="004402F7"/>
  </w:style>
  <w:style w:type="paragraph" w:customStyle="1" w:styleId="64DA58720B9E49E5A0ABF32DDDDB8C74">
    <w:name w:val="64DA58720B9E49E5A0ABF32DDDDB8C74"/>
    <w:rsid w:val="004402F7"/>
  </w:style>
  <w:style w:type="paragraph" w:customStyle="1" w:styleId="D973FBD7ED78429D93ADD873105EB918">
    <w:name w:val="D973FBD7ED78429D93ADD873105EB918"/>
    <w:rsid w:val="004402F7"/>
  </w:style>
  <w:style w:type="paragraph" w:customStyle="1" w:styleId="CC13A001A09A443FA35C5FDFF9B45DE2">
    <w:name w:val="CC13A001A09A443FA35C5FDFF9B45DE2"/>
    <w:rsid w:val="004402F7"/>
  </w:style>
  <w:style w:type="paragraph" w:customStyle="1" w:styleId="267E8E62FFDB43BFB07C8AC62DA12365">
    <w:name w:val="267E8E62FFDB43BFB07C8AC62DA12365"/>
    <w:rsid w:val="004402F7"/>
  </w:style>
  <w:style w:type="paragraph" w:customStyle="1" w:styleId="D7626F57A4B4413C91325BD1DD42187F">
    <w:name w:val="D7626F57A4B4413C91325BD1DD42187F"/>
    <w:rsid w:val="004402F7"/>
  </w:style>
  <w:style w:type="paragraph" w:customStyle="1" w:styleId="4CE2AF7DE44846CE805AE8A0A0B113BA">
    <w:name w:val="4CE2AF7DE44846CE805AE8A0A0B113BA"/>
    <w:rsid w:val="004402F7"/>
  </w:style>
  <w:style w:type="paragraph" w:customStyle="1" w:styleId="AB83858438344D6CBD35DB470863DA71">
    <w:name w:val="AB83858438344D6CBD35DB470863DA71"/>
    <w:rsid w:val="004402F7"/>
  </w:style>
  <w:style w:type="paragraph" w:customStyle="1" w:styleId="EFF29CC2615A46D891B09E6416047817">
    <w:name w:val="EFF29CC2615A46D891B09E6416047817"/>
    <w:rsid w:val="004402F7"/>
  </w:style>
  <w:style w:type="paragraph" w:customStyle="1" w:styleId="6BE1278242974A58B21B23547733D523">
    <w:name w:val="6BE1278242974A58B21B23547733D523"/>
    <w:rsid w:val="004402F7"/>
  </w:style>
  <w:style w:type="paragraph" w:customStyle="1" w:styleId="BE9A3B2BD788412FA72A1DDD4382EE86">
    <w:name w:val="BE9A3B2BD788412FA72A1DDD4382EE86"/>
    <w:rsid w:val="004402F7"/>
  </w:style>
  <w:style w:type="paragraph" w:customStyle="1" w:styleId="7FB7CA77DB984B03ACEBAAE574466387">
    <w:name w:val="7FB7CA77DB984B03ACEBAAE574466387"/>
    <w:rsid w:val="004C462C"/>
    <w:pPr>
      <w:spacing w:after="160" w:line="259" w:lineRule="auto"/>
    </w:pPr>
  </w:style>
  <w:style w:type="paragraph" w:customStyle="1" w:styleId="B98C673EFB094126BEC42C22FA3FCB27">
    <w:name w:val="B98C673EFB094126BEC42C22FA3FCB27"/>
    <w:rsid w:val="004C462C"/>
    <w:pPr>
      <w:spacing w:after="160" w:line="259" w:lineRule="auto"/>
    </w:pPr>
  </w:style>
  <w:style w:type="paragraph" w:customStyle="1" w:styleId="767393EB084643BEB943197547B14E38">
    <w:name w:val="767393EB084643BEB943197547B14E38"/>
    <w:rsid w:val="004C462C"/>
    <w:pPr>
      <w:spacing w:after="160" w:line="259" w:lineRule="auto"/>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2013-10-14T00:00:00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765282-4E7B-4E0C-8B23-77ED6B82F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2075</Words>
  <Characters>11830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Final Design Repot for Oak Creek Stream Bank Stabilization Project at Cave Springs Campground</vt:lpstr>
    </vt:vector>
  </TitlesOfParts>
  <Company>Northern Arizona University</Company>
  <LinksUpToDate>false</LinksUpToDate>
  <CharactersWithSpaces>13878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Design Repot for Oak Creek Stream Bank Stabilization Project at Cave Springs Campground</dc:title>
  <dc:creator>Guest</dc:creator>
  <cp:lastModifiedBy>Guest</cp:lastModifiedBy>
  <cp:revision>2</cp:revision>
  <dcterms:created xsi:type="dcterms:W3CDTF">2013-10-24T05:22:00Z</dcterms:created>
  <dcterms:modified xsi:type="dcterms:W3CDTF">2013-10-24T05:22:00Z</dcterms:modified>
</cp:coreProperties>
</file>